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3D" w:rsidRPr="000E343D" w:rsidRDefault="000E343D" w:rsidP="000E343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**Klau</w:t>
      </w:r>
      <w:bookmarkStart w:id="0" w:name="_GoBack"/>
      <w:bookmarkEnd w:id="0"/>
      <w:r w:rsidRPr="000E343D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zula informacyjna dla kandydatów biorących udział w naborze na wolne stanowisko urzędnicze w Urzędzie Gminy w Starej Dąbrowie.</w:t>
      </w:r>
    </w:p>
    <w:p w:rsidR="000E343D" w:rsidRPr="000E343D" w:rsidRDefault="000E343D" w:rsidP="000E343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t>Zgodnie z art. 13 i 15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– zwanego dalej RODO informuję, iż:</w:t>
      </w:r>
    </w:p>
    <w:p w:rsidR="000E343D" w:rsidRPr="000E343D" w:rsidRDefault="000E343D" w:rsidP="000E343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t>Administratorem danych osobowych osób fizycznych - kandydatów uczestniczących w naborze na wolne stanowisko urzędnicze w Urzędzie Gminy Stara Dąbrowa, jest Urząd Gminy Stara Dąbrowa  73-112 Stara Dąbrowa 20</w:t>
      </w:r>
    </w:p>
    <w:p w:rsidR="000E343D" w:rsidRPr="000E343D" w:rsidRDefault="000E343D" w:rsidP="000E343D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sz w:val="20"/>
          <w:szCs w:val="20"/>
          <w:u w:val="single"/>
          <w:lang w:eastAsia="pl-PL"/>
        </w:rPr>
        <w:t>1. Inspektor ochrony danych w Gminie Stara Dąbrowa - Urzędzie Stara Dąbrowa:</w:t>
      </w:r>
      <w:r w:rsidRPr="000E343D">
        <w:rPr>
          <w:rFonts w:ascii="Century Gothic" w:eastAsia="Times New Roman" w:hAnsi="Century Gothic" w:cs="Arial"/>
          <w:sz w:val="20"/>
          <w:szCs w:val="20"/>
          <w:u w:val="single"/>
          <w:lang w:eastAsia="pl-PL"/>
        </w:rPr>
        <w:br/>
        <w:t>Dane kontaktowe:</w:t>
      </w:r>
      <w:r w:rsidRPr="000E343D">
        <w:rPr>
          <w:rFonts w:ascii="Century Gothic" w:eastAsia="Times New Roman" w:hAnsi="Century Gothic" w:cs="Arial"/>
          <w:sz w:val="20"/>
          <w:szCs w:val="20"/>
          <w:u w:val="single"/>
          <w:lang w:eastAsia="pl-PL"/>
        </w:rPr>
        <w:br/>
        <w:t>Inspektor ochrony danych:</w:t>
      </w:r>
      <w:r w:rsidRPr="000E343D">
        <w:rPr>
          <w:rFonts w:ascii="Century Gothic" w:eastAsia="Times New Roman" w:hAnsi="Century Gothic" w:cs="Arial"/>
          <w:sz w:val="20"/>
          <w:szCs w:val="20"/>
          <w:u w:val="single"/>
          <w:lang w:eastAsia="pl-PL"/>
        </w:rPr>
        <w:br/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t>Urząd Gminy Stara Dąbrowa  73-112 Stara Dąbrowa 20</w:t>
      </w:r>
    </w:p>
    <w:p w:rsidR="000E343D" w:rsidRPr="000E343D" w:rsidRDefault="000E343D" w:rsidP="000E343D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hAnsi="Century Gothic"/>
          <w:b/>
          <w:bCs/>
          <w:sz w:val="20"/>
          <w:szCs w:val="20"/>
          <w:u w:val="single"/>
        </w:rPr>
        <w:t>Telefon +48 608 442 652</w:t>
      </w:r>
      <w:r w:rsidRPr="000E343D">
        <w:rPr>
          <w:rFonts w:ascii="Century Gothic" w:eastAsia="Times New Roman" w:hAnsi="Century Gothic" w:cs="Arial"/>
          <w:sz w:val="20"/>
          <w:szCs w:val="20"/>
          <w:u w:val="single"/>
          <w:lang w:eastAsia="pl-PL"/>
        </w:rPr>
        <w:br/>
      </w:r>
      <w:r w:rsidRPr="000E343D">
        <w:rPr>
          <w:rFonts w:ascii="Century Gothic" w:hAnsi="Century Gothic"/>
          <w:sz w:val="20"/>
          <w:szCs w:val="20"/>
        </w:rPr>
        <w:t xml:space="preserve">Email: </w:t>
      </w:r>
      <w:hyperlink r:id="rId5" w:history="1">
        <w:r w:rsidRPr="000E343D">
          <w:rPr>
            <w:rStyle w:val="Hipercze"/>
            <w:rFonts w:ascii="Century Gothic" w:hAnsi="Century Gothic"/>
            <w:sz w:val="20"/>
            <w:szCs w:val="20"/>
          </w:rPr>
          <w:t>bkaniuk@proinspektor.pl</w:t>
        </w:r>
      </w:hyperlink>
    </w:p>
    <w:p w:rsidR="000E343D" w:rsidRPr="000E343D" w:rsidRDefault="000E343D" w:rsidP="000E343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2. Dane osobowe kandydata na wolne stanowisko urzędnicze przetwarzane są w oparciu o przepisy prawa (w szczególności Kodeksu pracy i/lub innych przepisów szczególnych) i ich podanie jest konieczne w celu wypełnienia obowiązku prawnego, jakim jest zgodne z przepisami zatrudnianie pracownika w Urzędzie Gminy Stara Dąbrowa oraz prowadzenie dokumentacji pracowniczej związanej z zatrudnieniem. Niepodanie danych w zakresie wymaganym przez administratora będzie skutkować niemożnością realizacji procesu zatrudnienia. Pozostałe dane osobowe przetwarzane są na podstawie Pani/ Pana dobrowolnej zgody.</w:t>
      </w:r>
    </w:p>
    <w:p w:rsidR="000E343D" w:rsidRPr="000E343D" w:rsidRDefault="000E343D" w:rsidP="000E343D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sz w:val="20"/>
          <w:szCs w:val="20"/>
          <w:u w:val="single"/>
          <w:lang w:eastAsia="pl-PL"/>
        </w:rPr>
        <w:t>Dane osobowe będą przechowywane przez okres zgodny z rozporządzeniem Prezesa Rady Ministrów z 18 stycznia 2011 r. w sprawie instrukcji kancelaryjnej, jednolitych rzeczowych wykazów akt oraz instrukcji w sprawie organizacji i zakresu działania archiwów zakładowych- tj. przez okres 3 miesięcy od zakończenia procesu rekrutacji.</w:t>
      </w:r>
    </w:p>
    <w:p w:rsidR="000E343D" w:rsidRPr="000E343D" w:rsidRDefault="000E343D" w:rsidP="000E343D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t>Administrator może przetwarzać dane osobowe zawarte w ofercie także w celu ustalenia, dochodzenia lub obrony przed roszczeniami, jeżeli roszczenia dotyczą prowadzonej przez nas rekrutacji. W tym celu administrator będzie przetwarzać dane osobowe w oparciu o swój prawnie uzasadniony interes, polegający na ustaleniu, dochodzeniu lub obrony przed roszczeniami w postępowaniu przed sądami lub organami państwowymi.</w:t>
      </w:r>
    </w:p>
    <w:p w:rsidR="000E343D" w:rsidRPr="000E343D" w:rsidRDefault="000E343D" w:rsidP="000E343D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E343D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3. W zakresie Pani/Pana danych osobowych, na zasadach określonych w RODO, przysługują Pani/Panu prawa: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1) prawo dostępu do danych osobowych;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2) prawo sprostowania danych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3) prawo do usunięcia danych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4) prawo ograniczenia przetwarzania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5) prawo do wniesienia sprzeciwu wobec przetwarzania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6) prawo do cofnięcia zgody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7) prawo do przenoszenia danych.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4. Ma Pani/Pan prawo wniesienia skargi do organu nadzorczego- Prezesa Urzędu Ochrony Danych Osobowych, jeżeli uzna, iż jego dane osobowe przetwarzane są przez administratora niezgodnie z przepisami RODO.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5. Dane osobowe nie będą przekazywane do państwa trzeciego/ organizacji międzynarodowej.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6. Dane osobowe nie będą przetwarzane w sposób zautomatyzowany i nie będą profilowane.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Pr="000E343D">
        <w:rPr>
          <w:rFonts w:ascii="Century Gothic" w:eastAsia="Times New Roman" w:hAnsi="Century Gothic" w:cs="Arial"/>
          <w:sz w:val="20"/>
          <w:szCs w:val="20"/>
          <w:u w:val="single"/>
          <w:lang w:eastAsia="pl-PL"/>
        </w:rPr>
        <w:lastRenderedPageBreak/>
        <w:t xml:space="preserve">7. Wszelkie uwagi dotyczące przetwarzania danych osobowych prosimy o zgłaszanie na adres e-mail: </w:t>
      </w:r>
      <w:hyperlink r:id="rId6" w:history="1">
        <w:r w:rsidRPr="000E343D">
          <w:rPr>
            <w:rStyle w:val="Hipercze"/>
            <w:rFonts w:ascii="Century Gothic" w:hAnsi="Century Gothic"/>
            <w:sz w:val="20"/>
            <w:szCs w:val="20"/>
          </w:rPr>
          <w:t>bkaniuk@proinspektor.pl</w:t>
        </w:r>
      </w:hyperlink>
      <w:r w:rsidRPr="000E343D">
        <w:rPr>
          <w:rFonts w:ascii="Century Gothic" w:hAnsi="Century Gothic"/>
          <w:sz w:val="20"/>
          <w:szCs w:val="20"/>
        </w:rPr>
        <w:t>.</w:t>
      </w:r>
      <w:r w:rsidRPr="000E343D">
        <w:rPr>
          <w:rFonts w:ascii="Century Gothic" w:eastAsia="Times New Roman" w:hAnsi="Century Gothic" w:cs="Arial"/>
          <w:sz w:val="20"/>
          <w:szCs w:val="20"/>
          <w:lang w:eastAsia="pl-PL"/>
        </w:rPr>
        <w:br/>
        <w:t> </w:t>
      </w:r>
    </w:p>
    <w:p w:rsidR="00334DA4" w:rsidRPr="000E343D" w:rsidRDefault="00334DA4">
      <w:pPr>
        <w:rPr>
          <w:sz w:val="20"/>
          <w:szCs w:val="20"/>
        </w:rPr>
      </w:pPr>
    </w:p>
    <w:sectPr w:rsidR="00334DA4" w:rsidRPr="000E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B7"/>
    <w:rsid w:val="000E343D"/>
    <w:rsid w:val="00321CB7"/>
    <w:rsid w:val="003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3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3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kaniuk@proinspektor.pl" TargetMode="External"/><Relationship Id="rId5" Type="http://schemas.openxmlformats.org/officeDocument/2006/relationships/hyperlink" Target="mailto:bkaniuk@proinspek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Łodyga, Aldona</dc:creator>
  <cp:keywords/>
  <dc:description/>
  <cp:lastModifiedBy>Łodyga, Aldona</cp:lastModifiedBy>
  <cp:revision>2</cp:revision>
  <dcterms:created xsi:type="dcterms:W3CDTF">2023-01-05T12:03:00Z</dcterms:created>
  <dcterms:modified xsi:type="dcterms:W3CDTF">2023-01-05T12:04:00Z</dcterms:modified>
</cp:coreProperties>
</file>