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FC46" w14:textId="77777777" w:rsidR="00670FBD" w:rsidRDefault="00670FBD" w:rsidP="00670FBD">
      <w:pPr>
        <w:rPr>
          <w:rFonts w:ascii="Century Gothic" w:hAnsi="Century Gothic"/>
          <w:b/>
          <w:sz w:val="18"/>
          <w:szCs w:val="20"/>
        </w:rPr>
      </w:pPr>
      <w:r>
        <w:rPr>
          <w:rFonts w:ascii="Century Gothic" w:hAnsi="Century Gothic"/>
          <w:b/>
          <w:sz w:val="18"/>
          <w:szCs w:val="20"/>
        </w:rPr>
        <w:t>PORZĄDEK OBRAD</w:t>
      </w:r>
    </w:p>
    <w:p w14:paraId="5929F001" w14:textId="4C6C0453" w:rsidR="00670FBD" w:rsidRDefault="00670FBD" w:rsidP="00670FBD">
      <w:pPr>
        <w:rPr>
          <w:rFonts w:ascii="Century Gothic" w:hAnsi="Century Gothic"/>
          <w:b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A5BAE" wp14:editId="238BFCC0">
                <wp:simplePos x="0" y="0"/>
                <wp:positionH relativeFrom="column">
                  <wp:posOffset>14605</wp:posOffset>
                </wp:positionH>
                <wp:positionV relativeFrom="paragraph">
                  <wp:posOffset>231140</wp:posOffset>
                </wp:positionV>
                <wp:extent cx="57912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E5C0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8.2pt" to="457.1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sz w:val="18"/>
          <w:szCs w:val="20"/>
        </w:rPr>
        <w:t>Wspólne posiedzenie komisji</w:t>
      </w:r>
    </w:p>
    <w:p w14:paraId="38E949D4" w14:textId="77777777" w:rsidR="00670FBD" w:rsidRDefault="00670FBD" w:rsidP="00670FBD">
      <w:pPr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Data: 22 sierpnia 2023, godz. 10:00</w:t>
      </w:r>
    </w:p>
    <w:p w14:paraId="68C22055" w14:textId="77777777" w:rsidR="00670FBD" w:rsidRDefault="00670FBD" w:rsidP="00670FBD">
      <w:pPr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Miejsce obrad: Centrum Kultury i Rekreacji w Starej Dąbrowie</w:t>
      </w:r>
    </w:p>
    <w:p w14:paraId="7A5F404E" w14:textId="77777777" w:rsidR="00670FBD" w:rsidRDefault="00670FBD" w:rsidP="00670FBD">
      <w:pPr>
        <w:spacing w:after="0"/>
        <w:rPr>
          <w:rFonts w:ascii="Century Gothic" w:hAnsi="Century Gothic"/>
          <w:b/>
          <w:sz w:val="18"/>
          <w:szCs w:val="20"/>
        </w:rPr>
      </w:pPr>
      <w:r>
        <w:rPr>
          <w:rFonts w:ascii="Century Gothic" w:hAnsi="Century Gothic"/>
          <w:b/>
          <w:sz w:val="18"/>
          <w:szCs w:val="20"/>
        </w:rPr>
        <w:t>Porządek obrad:</w:t>
      </w:r>
      <w:r>
        <w:rPr>
          <w:rFonts w:ascii="Century Gothic" w:hAnsi="Century Gothic"/>
          <w:b/>
          <w:sz w:val="18"/>
          <w:szCs w:val="20"/>
        </w:rPr>
        <w:br/>
      </w:r>
    </w:p>
    <w:p w14:paraId="3332F1F7" w14:textId="77777777" w:rsidR="00670FBD" w:rsidRDefault="00670FBD" w:rsidP="00670FBD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Otwarcie posiedzenia</w:t>
      </w:r>
    </w:p>
    <w:p w14:paraId="44794D7F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Stwierdzenie quorum.</w:t>
      </w:r>
    </w:p>
    <w:p w14:paraId="7C9EE6E3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Zgłaszanie zmian do porządku obrad.</w:t>
      </w:r>
    </w:p>
    <w:p w14:paraId="770C85ED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dotycząca spędzania czasu wolnego przez dzieci i młodzież w okresie wakacji 2023 roku.</w:t>
      </w:r>
    </w:p>
    <w:p w14:paraId="367AD1DB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Plan funkcjonowania samorządowych instytucji kultury od 01 września do 31 grudnia 2023 roku.</w:t>
      </w:r>
    </w:p>
    <w:p w14:paraId="20D182AC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o przebiegu wykonania planu finansowego samorządowych instytucji kultury za I półrocze 2023 roku.</w:t>
      </w:r>
    </w:p>
    <w:p w14:paraId="208EB83C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o przeprowadzonych remontach w placówkach oświatowych funkcjonujących na terenie Gminy Stara Dąbrowa w okresie wakacji.</w:t>
      </w:r>
    </w:p>
    <w:p w14:paraId="1E3E8EAB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o przygotowaniu placówek oświatowych funkcjonujących na terenie Gminy Stara Dąbrowa do rozpoczęcia roku szkolnego 2023/2024.</w:t>
      </w:r>
    </w:p>
    <w:p w14:paraId="60F40ACA" w14:textId="77777777" w:rsidR="00670FBD" w:rsidRDefault="00670FBD" w:rsidP="00670FBD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o pozyskanych środkach unijnych i zewnętrznych przez Gminę Stara Dąbrowa za 2022 rok.</w:t>
      </w:r>
    </w:p>
    <w:p w14:paraId="0D4ECAF7" w14:textId="77777777" w:rsidR="00670FBD" w:rsidRDefault="00670FBD" w:rsidP="00670FBD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Zaopiniowanie projektów uchwał:</w:t>
      </w:r>
    </w:p>
    <w:p w14:paraId="22CD2892" w14:textId="77777777" w:rsidR="00670FBD" w:rsidRDefault="00670FBD" w:rsidP="00670FBD">
      <w:pPr>
        <w:pStyle w:val="Akapitzlist"/>
        <w:numPr>
          <w:ilvl w:val="0"/>
          <w:numId w:val="2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56/2023)</w:t>
      </w:r>
      <w:r>
        <w:rPr>
          <w:rFonts w:ascii="Century Gothic" w:hAnsi="Century Gothic"/>
          <w:color w:val="000000"/>
          <w:sz w:val="18"/>
          <w:szCs w:val="20"/>
        </w:rPr>
        <w:t xml:space="preserve"> w sprawie przystąpienia do sporządzenia Gminnego Programu Rewitalizacji na lata 2023-2033</w:t>
      </w:r>
    </w:p>
    <w:p w14:paraId="339A1D6A" w14:textId="77777777" w:rsidR="00670FBD" w:rsidRDefault="00670FBD" w:rsidP="00670FBD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Wolne wnioski, komunikaty i ogłoszenia.</w:t>
      </w:r>
    </w:p>
    <w:p w14:paraId="3A674413" w14:textId="77777777" w:rsidR="00670FBD" w:rsidRDefault="00670FBD" w:rsidP="00670FBD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Zamknięcie posiedzenia.</w:t>
      </w:r>
    </w:p>
    <w:p w14:paraId="26AB5B34" w14:textId="77777777" w:rsidR="00670FBD" w:rsidRDefault="00670FBD" w:rsidP="00670FBD">
      <w:pPr>
        <w:spacing w:after="0" w:line="360" w:lineRule="auto"/>
        <w:rPr>
          <w:rFonts w:ascii="Century Gothic" w:hAnsi="Century Gothic"/>
          <w:sz w:val="18"/>
          <w:szCs w:val="20"/>
        </w:rPr>
      </w:pPr>
    </w:p>
    <w:p w14:paraId="16D6AC9D" w14:textId="77777777" w:rsidR="00670FBD" w:rsidRDefault="00670FBD" w:rsidP="00670FBD">
      <w:pPr>
        <w:spacing w:after="0" w:line="360" w:lineRule="auto"/>
        <w:rPr>
          <w:rFonts w:ascii="Century Gothic" w:hAnsi="Century Gothic"/>
          <w:sz w:val="18"/>
          <w:szCs w:val="20"/>
        </w:rPr>
      </w:pPr>
    </w:p>
    <w:p w14:paraId="44A8CAE4" w14:textId="77777777" w:rsidR="00670FBD" w:rsidRDefault="00670FBD" w:rsidP="00670FBD">
      <w:pPr>
        <w:spacing w:after="0" w:line="360" w:lineRule="auto"/>
        <w:rPr>
          <w:rFonts w:ascii="Century Gothic" w:hAnsi="Century Gothic"/>
          <w:sz w:val="18"/>
          <w:szCs w:val="20"/>
        </w:rPr>
      </w:pPr>
    </w:p>
    <w:p w14:paraId="0F8E88A2" w14:textId="771497A3" w:rsidR="00373CD3" w:rsidRPr="00670FBD" w:rsidRDefault="00373CD3">
      <w:pPr>
        <w:rPr>
          <w:rFonts w:ascii="Century Gothic" w:hAnsi="Century Gothic"/>
          <w:b/>
          <w:sz w:val="18"/>
          <w:szCs w:val="20"/>
        </w:rPr>
      </w:pPr>
    </w:p>
    <w:sectPr w:rsidR="00373CD3" w:rsidRPr="00670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201BD"/>
    <w:multiLevelType w:val="hybridMultilevel"/>
    <w:tmpl w:val="DECA71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9225950"/>
    <w:multiLevelType w:val="hybridMultilevel"/>
    <w:tmpl w:val="BDA03E3E"/>
    <w:lvl w:ilvl="0" w:tplc="AF1672A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15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661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BD"/>
    <w:rsid w:val="00373CD3"/>
    <w:rsid w:val="00670FBD"/>
    <w:rsid w:val="00CA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42462"/>
  <w15:chartTrackingRefBased/>
  <w15:docId w15:val="{95AF2BB9-9B9F-4D23-A76C-17CB996D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FBD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0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950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Stara Dąbrowa</dc:creator>
  <cp:keywords/>
  <dc:description/>
  <cp:lastModifiedBy>Urząd Gminy Stara Dąbrowa</cp:lastModifiedBy>
  <cp:revision>1</cp:revision>
  <dcterms:created xsi:type="dcterms:W3CDTF">2023-08-18T05:47:00Z</dcterms:created>
  <dcterms:modified xsi:type="dcterms:W3CDTF">2023-08-18T05:47:00Z</dcterms:modified>
</cp:coreProperties>
</file>