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974CB" w14:textId="77777777" w:rsidR="005A1321" w:rsidRDefault="005A1321" w:rsidP="005A1321">
      <w:pPr>
        <w:rPr>
          <w:rFonts w:asciiTheme="majorHAnsi" w:hAnsiTheme="majorHAnsi" w:cstheme="majorHAnsi"/>
          <w:b/>
          <w:bCs/>
        </w:rPr>
      </w:pPr>
    </w:p>
    <w:p w14:paraId="7CB25C9F" w14:textId="49DD4127" w:rsidR="005A1321" w:rsidRPr="00AC53DD" w:rsidRDefault="005A1321" w:rsidP="005A1321">
      <w:pPr>
        <w:spacing w:after="0" w:line="240" w:lineRule="auto"/>
        <w:contextualSpacing/>
        <w:jc w:val="right"/>
        <w:rPr>
          <w:rFonts w:asciiTheme="majorHAnsi" w:hAnsiTheme="majorHAnsi" w:cstheme="majorHAnsi"/>
          <w:b/>
          <w:bCs/>
          <w:sz w:val="18"/>
          <w:szCs w:val="18"/>
        </w:rPr>
      </w:pPr>
      <w:r w:rsidRPr="00AC53DD">
        <w:rPr>
          <w:rFonts w:asciiTheme="majorHAnsi" w:hAnsiTheme="majorHAnsi" w:cstheme="majorHAnsi"/>
          <w:b/>
          <w:bCs/>
          <w:sz w:val="18"/>
          <w:szCs w:val="18"/>
        </w:rPr>
        <w:t>Załącznik</w:t>
      </w:r>
      <w:r>
        <w:rPr>
          <w:rFonts w:asciiTheme="majorHAnsi" w:hAnsiTheme="majorHAnsi" w:cstheme="majorHAnsi"/>
          <w:b/>
          <w:bCs/>
          <w:sz w:val="18"/>
          <w:szCs w:val="18"/>
        </w:rPr>
        <w:t xml:space="preserve"> </w:t>
      </w:r>
    </w:p>
    <w:p w14:paraId="37CCBB37" w14:textId="77777777" w:rsidR="005A1321" w:rsidRPr="00AC53DD" w:rsidRDefault="005A1321" w:rsidP="005A1321">
      <w:pPr>
        <w:spacing w:after="0" w:line="240" w:lineRule="auto"/>
        <w:contextualSpacing/>
        <w:jc w:val="right"/>
        <w:rPr>
          <w:rFonts w:asciiTheme="majorHAnsi" w:hAnsiTheme="majorHAnsi" w:cstheme="majorHAnsi"/>
          <w:sz w:val="18"/>
          <w:szCs w:val="18"/>
        </w:rPr>
      </w:pPr>
      <w:r w:rsidRPr="00AC53DD">
        <w:rPr>
          <w:rFonts w:asciiTheme="majorHAnsi" w:hAnsiTheme="majorHAnsi" w:cstheme="majorHAnsi"/>
          <w:sz w:val="18"/>
          <w:szCs w:val="18"/>
        </w:rPr>
        <w:t xml:space="preserve">w sprawie przyjęcia </w:t>
      </w:r>
    </w:p>
    <w:p w14:paraId="4436F656" w14:textId="77777777" w:rsidR="005A1321" w:rsidRPr="00AC53DD" w:rsidRDefault="005A1321" w:rsidP="005A1321">
      <w:pPr>
        <w:spacing w:after="0" w:line="240" w:lineRule="auto"/>
        <w:contextualSpacing/>
        <w:jc w:val="right"/>
        <w:rPr>
          <w:rFonts w:asciiTheme="majorHAnsi" w:hAnsiTheme="majorHAnsi" w:cstheme="majorHAnsi"/>
          <w:sz w:val="18"/>
          <w:szCs w:val="18"/>
        </w:rPr>
      </w:pPr>
      <w:r w:rsidRPr="00AC53DD">
        <w:rPr>
          <w:rFonts w:asciiTheme="majorHAnsi" w:hAnsiTheme="majorHAnsi" w:cstheme="majorHAnsi"/>
          <w:sz w:val="18"/>
          <w:szCs w:val="18"/>
        </w:rPr>
        <w:t xml:space="preserve">Gminnego Programu Przeciwdziałania Przemocy Domowej </w:t>
      </w:r>
    </w:p>
    <w:p w14:paraId="0B95146B" w14:textId="77777777" w:rsidR="005A1321" w:rsidRPr="00AC53DD" w:rsidRDefault="005A1321" w:rsidP="005A1321">
      <w:pPr>
        <w:spacing w:after="0" w:line="240" w:lineRule="auto"/>
        <w:contextualSpacing/>
        <w:jc w:val="right"/>
        <w:rPr>
          <w:rFonts w:asciiTheme="majorHAnsi" w:hAnsiTheme="majorHAnsi" w:cstheme="majorHAnsi"/>
          <w:sz w:val="18"/>
          <w:szCs w:val="18"/>
        </w:rPr>
      </w:pPr>
      <w:r w:rsidRPr="00AC53DD">
        <w:rPr>
          <w:rFonts w:asciiTheme="majorHAnsi" w:hAnsiTheme="majorHAnsi" w:cstheme="majorHAnsi"/>
          <w:sz w:val="18"/>
          <w:szCs w:val="18"/>
        </w:rPr>
        <w:t xml:space="preserve">oraz Ochrony Osób Doznających Przemocy Domowej </w:t>
      </w:r>
    </w:p>
    <w:p w14:paraId="713CF1CF" w14:textId="77777777" w:rsidR="005A1321" w:rsidRPr="00AC53DD" w:rsidRDefault="005A1321" w:rsidP="005A1321">
      <w:pPr>
        <w:spacing w:after="0" w:line="240" w:lineRule="auto"/>
        <w:contextualSpacing/>
        <w:jc w:val="right"/>
        <w:rPr>
          <w:rFonts w:asciiTheme="majorHAnsi" w:hAnsiTheme="majorHAnsi" w:cstheme="majorHAnsi"/>
          <w:sz w:val="18"/>
          <w:szCs w:val="18"/>
        </w:rPr>
      </w:pPr>
      <w:r w:rsidRPr="00AC53DD">
        <w:rPr>
          <w:rFonts w:asciiTheme="majorHAnsi" w:hAnsiTheme="majorHAnsi" w:cstheme="majorHAnsi"/>
          <w:sz w:val="18"/>
          <w:szCs w:val="18"/>
        </w:rPr>
        <w:t>w Gminie Stara Dąbrowa na lata 2024-2027</w:t>
      </w:r>
    </w:p>
    <w:p w14:paraId="4A158118" w14:textId="77777777" w:rsidR="005A1321" w:rsidRDefault="005A1321" w:rsidP="005A1321">
      <w:pPr>
        <w:rPr>
          <w:rFonts w:asciiTheme="majorHAnsi" w:hAnsiTheme="majorHAnsi" w:cstheme="majorHAnsi"/>
          <w:sz w:val="40"/>
          <w:szCs w:val="40"/>
        </w:rPr>
      </w:pPr>
    </w:p>
    <w:p w14:paraId="39137A6E" w14:textId="77777777" w:rsidR="00861706" w:rsidRDefault="00861706" w:rsidP="005A1321">
      <w:pPr>
        <w:rPr>
          <w:rFonts w:asciiTheme="majorHAnsi" w:hAnsiTheme="majorHAnsi" w:cstheme="majorHAnsi"/>
          <w:sz w:val="40"/>
          <w:szCs w:val="40"/>
        </w:rPr>
      </w:pPr>
    </w:p>
    <w:p w14:paraId="074CAF75" w14:textId="77777777" w:rsidR="00861706" w:rsidRDefault="00861706" w:rsidP="005A1321">
      <w:pPr>
        <w:rPr>
          <w:rFonts w:asciiTheme="majorHAnsi" w:hAnsiTheme="majorHAnsi" w:cstheme="majorHAnsi"/>
          <w:sz w:val="40"/>
          <w:szCs w:val="40"/>
        </w:rPr>
      </w:pPr>
    </w:p>
    <w:p w14:paraId="360648F7" w14:textId="77777777" w:rsidR="005A1321" w:rsidRPr="003F09A1" w:rsidRDefault="005A1321" w:rsidP="005A1321">
      <w:pPr>
        <w:shd w:val="clear" w:color="auto" w:fill="FFC000"/>
        <w:rPr>
          <w:rFonts w:asciiTheme="majorHAnsi" w:hAnsiTheme="majorHAnsi" w:cstheme="majorHAnsi"/>
          <w:sz w:val="40"/>
          <w:szCs w:val="40"/>
        </w:rPr>
      </w:pPr>
    </w:p>
    <w:p w14:paraId="2A29FE01" w14:textId="77777777" w:rsidR="005A1321" w:rsidRPr="003F09A1" w:rsidRDefault="005A1321" w:rsidP="005A1321">
      <w:pPr>
        <w:shd w:val="clear" w:color="auto" w:fill="FFC000"/>
        <w:spacing w:after="0" w:line="240" w:lineRule="auto"/>
        <w:contextualSpacing/>
        <w:rPr>
          <w:rFonts w:asciiTheme="majorHAnsi" w:hAnsiTheme="majorHAnsi" w:cstheme="majorHAnsi"/>
          <w:sz w:val="40"/>
          <w:szCs w:val="40"/>
        </w:rPr>
      </w:pPr>
      <w:r w:rsidRPr="003F09A1">
        <w:rPr>
          <w:rFonts w:asciiTheme="majorHAnsi" w:hAnsiTheme="majorHAnsi" w:cstheme="majorHAnsi"/>
          <w:sz w:val="40"/>
          <w:szCs w:val="40"/>
        </w:rPr>
        <w:t xml:space="preserve">GMINNY PROGRAM </w:t>
      </w:r>
    </w:p>
    <w:p w14:paraId="280230C6" w14:textId="77777777" w:rsidR="005A1321" w:rsidRPr="003F09A1" w:rsidRDefault="005A1321" w:rsidP="005A1321">
      <w:pPr>
        <w:shd w:val="clear" w:color="auto" w:fill="FFC000"/>
        <w:spacing w:after="0" w:line="240" w:lineRule="auto"/>
        <w:contextualSpacing/>
        <w:rPr>
          <w:rFonts w:asciiTheme="majorHAnsi" w:hAnsiTheme="majorHAnsi" w:cstheme="majorHAnsi"/>
          <w:sz w:val="40"/>
          <w:szCs w:val="40"/>
        </w:rPr>
      </w:pPr>
      <w:r w:rsidRPr="003F09A1">
        <w:rPr>
          <w:rFonts w:asciiTheme="majorHAnsi" w:hAnsiTheme="majorHAnsi" w:cstheme="majorHAnsi"/>
          <w:sz w:val="40"/>
          <w:szCs w:val="40"/>
        </w:rPr>
        <w:t xml:space="preserve">PRZECIWDZIAŁANIA PRZEMOCY DOMOWEJ ORAZ OCHRONY OSÓB DOZNAJĄCYCH PRZEMOCY DOMOWEJ W GMINIE STARA DĄBROWA </w:t>
      </w:r>
    </w:p>
    <w:p w14:paraId="7715EF8C" w14:textId="77777777" w:rsidR="005A1321" w:rsidRPr="003F09A1" w:rsidRDefault="005A1321" w:rsidP="005A1321">
      <w:pPr>
        <w:shd w:val="clear" w:color="auto" w:fill="FFC000"/>
        <w:spacing w:after="0" w:line="240" w:lineRule="auto"/>
        <w:contextualSpacing/>
        <w:rPr>
          <w:rFonts w:asciiTheme="majorHAnsi" w:hAnsiTheme="majorHAnsi" w:cstheme="majorHAnsi"/>
          <w:sz w:val="40"/>
          <w:szCs w:val="40"/>
        </w:rPr>
      </w:pPr>
      <w:r w:rsidRPr="003F09A1">
        <w:rPr>
          <w:rFonts w:asciiTheme="majorHAnsi" w:hAnsiTheme="majorHAnsi" w:cstheme="majorHAnsi"/>
          <w:sz w:val="40"/>
          <w:szCs w:val="40"/>
        </w:rPr>
        <w:t>NA LATA 2024 – 2027</w:t>
      </w:r>
    </w:p>
    <w:p w14:paraId="1F93C2F9" w14:textId="77777777" w:rsidR="005A1321" w:rsidRPr="003F09A1" w:rsidRDefault="005A1321" w:rsidP="005A1321">
      <w:pPr>
        <w:shd w:val="clear" w:color="auto" w:fill="FFC000"/>
        <w:rPr>
          <w:rFonts w:asciiTheme="majorHAnsi" w:hAnsiTheme="majorHAnsi" w:cstheme="majorHAnsi"/>
          <w:sz w:val="40"/>
          <w:szCs w:val="40"/>
        </w:rPr>
      </w:pPr>
    </w:p>
    <w:p w14:paraId="02ABA0B4" w14:textId="77777777" w:rsidR="005A1321" w:rsidRPr="003F09A1" w:rsidRDefault="005A1321" w:rsidP="005A1321">
      <w:pPr>
        <w:rPr>
          <w:rFonts w:asciiTheme="majorHAnsi" w:hAnsiTheme="majorHAnsi" w:cstheme="majorHAnsi"/>
        </w:rPr>
      </w:pPr>
    </w:p>
    <w:p w14:paraId="0D40CF7E" w14:textId="77777777" w:rsidR="005A1321" w:rsidRPr="003F09A1" w:rsidRDefault="005A1321" w:rsidP="005A1321">
      <w:pPr>
        <w:rPr>
          <w:rFonts w:asciiTheme="majorHAnsi" w:hAnsiTheme="majorHAnsi" w:cstheme="majorHAnsi"/>
        </w:rPr>
      </w:pPr>
    </w:p>
    <w:p w14:paraId="0A64CDCD" w14:textId="77777777" w:rsidR="005A1321" w:rsidRPr="003F09A1" w:rsidRDefault="005A1321" w:rsidP="005A1321">
      <w:pPr>
        <w:rPr>
          <w:rFonts w:asciiTheme="majorHAnsi" w:hAnsiTheme="majorHAnsi" w:cstheme="majorHAnsi"/>
        </w:rPr>
      </w:pPr>
    </w:p>
    <w:p w14:paraId="5837DE58" w14:textId="77777777" w:rsidR="005A1321" w:rsidRPr="003F09A1" w:rsidRDefault="005A1321" w:rsidP="005A1321">
      <w:pPr>
        <w:rPr>
          <w:rFonts w:asciiTheme="majorHAnsi" w:hAnsiTheme="majorHAnsi" w:cstheme="majorHAnsi"/>
        </w:rPr>
      </w:pPr>
    </w:p>
    <w:p w14:paraId="7259BF58" w14:textId="77777777" w:rsidR="005A1321" w:rsidRPr="003F09A1" w:rsidRDefault="005A1321" w:rsidP="005A1321">
      <w:pPr>
        <w:rPr>
          <w:rFonts w:asciiTheme="majorHAnsi" w:hAnsiTheme="majorHAnsi" w:cstheme="majorHAnsi"/>
        </w:rPr>
      </w:pPr>
    </w:p>
    <w:p w14:paraId="780E830F" w14:textId="77777777" w:rsidR="005A1321" w:rsidRPr="003F09A1" w:rsidRDefault="005A1321" w:rsidP="005A1321">
      <w:pPr>
        <w:rPr>
          <w:rFonts w:asciiTheme="majorHAnsi" w:hAnsiTheme="majorHAnsi" w:cstheme="majorHAnsi"/>
        </w:rPr>
      </w:pPr>
    </w:p>
    <w:p w14:paraId="5FC6CC76" w14:textId="77777777" w:rsidR="005A1321" w:rsidRPr="003F09A1" w:rsidRDefault="005A1321" w:rsidP="005A1321">
      <w:pPr>
        <w:rPr>
          <w:rFonts w:asciiTheme="majorHAnsi" w:hAnsiTheme="majorHAnsi" w:cstheme="majorHAnsi"/>
        </w:rPr>
      </w:pPr>
    </w:p>
    <w:p w14:paraId="689EA800" w14:textId="77777777" w:rsidR="005A1321" w:rsidRPr="003F09A1" w:rsidRDefault="005A1321" w:rsidP="005A1321">
      <w:pPr>
        <w:rPr>
          <w:rFonts w:asciiTheme="majorHAnsi" w:hAnsiTheme="majorHAnsi" w:cstheme="majorHAnsi"/>
        </w:rPr>
      </w:pPr>
    </w:p>
    <w:p w14:paraId="299FFFBD" w14:textId="77777777" w:rsidR="005A1321" w:rsidRPr="003F09A1" w:rsidRDefault="005A1321" w:rsidP="005A1321">
      <w:pPr>
        <w:rPr>
          <w:rFonts w:asciiTheme="majorHAnsi" w:hAnsiTheme="majorHAnsi" w:cstheme="majorHAnsi"/>
        </w:rPr>
      </w:pPr>
    </w:p>
    <w:p w14:paraId="7A22B32C" w14:textId="77777777" w:rsidR="005A1321" w:rsidRPr="003F09A1" w:rsidRDefault="005A1321" w:rsidP="005A1321">
      <w:pPr>
        <w:rPr>
          <w:rFonts w:asciiTheme="majorHAnsi" w:hAnsiTheme="majorHAnsi" w:cstheme="majorHAnsi"/>
        </w:rPr>
      </w:pPr>
    </w:p>
    <w:p w14:paraId="2040A40F" w14:textId="77777777" w:rsidR="005A1321" w:rsidRPr="003F09A1" w:rsidRDefault="005A1321" w:rsidP="005A1321">
      <w:pPr>
        <w:rPr>
          <w:rFonts w:asciiTheme="majorHAnsi" w:hAnsiTheme="majorHAnsi" w:cstheme="majorHAnsi"/>
        </w:rPr>
      </w:pPr>
    </w:p>
    <w:p w14:paraId="6AE29DB3" w14:textId="77777777" w:rsidR="005A1321" w:rsidRPr="003F09A1" w:rsidRDefault="005A1321" w:rsidP="005A1321">
      <w:pPr>
        <w:rPr>
          <w:rFonts w:asciiTheme="majorHAnsi" w:hAnsiTheme="majorHAnsi" w:cstheme="majorHAnsi"/>
        </w:rPr>
      </w:pPr>
    </w:p>
    <w:p w14:paraId="12C8DC75" w14:textId="77777777" w:rsidR="005A1321" w:rsidRPr="003F09A1" w:rsidRDefault="005A1321" w:rsidP="005A1321">
      <w:pPr>
        <w:rPr>
          <w:rFonts w:asciiTheme="majorHAnsi" w:hAnsiTheme="majorHAnsi" w:cstheme="majorHAnsi"/>
        </w:rPr>
      </w:pPr>
    </w:p>
    <w:p w14:paraId="3EBE34DE" w14:textId="77777777" w:rsidR="005A1321" w:rsidRPr="003F09A1" w:rsidRDefault="005A1321" w:rsidP="005A1321">
      <w:pPr>
        <w:rPr>
          <w:rFonts w:asciiTheme="majorHAnsi" w:hAnsiTheme="majorHAnsi" w:cstheme="majorHAnsi"/>
        </w:rPr>
      </w:pPr>
    </w:p>
    <w:p w14:paraId="21FF039D" w14:textId="77777777" w:rsidR="005A1321" w:rsidRDefault="005A1321" w:rsidP="005A1321">
      <w:pPr>
        <w:shd w:val="clear" w:color="auto" w:fill="FFFFFF" w:themeFill="background1"/>
        <w:jc w:val="center"/>
        <w:rPr>
          <w:rFonts w:asciiTheme="majorHAnsi" w:hAnsiTheme="majorHAnsi" w:cstheme="majorHAnsi"/>
          <w:b/>
          <w:bCs/>
        </w:rPr>
      </w:pPr>
    </w:p>
    <w:p w14:paraId="4F3A6524" w14:textId="77777777" w:rsidR="005A1321" w:rsidRPr="003F09A1" w:rsidRDefault="005A1321" w:rsidP="005A1321">
      <w:pPr>
        <w:shd w:val="clear" w:color="auto" w:fill="FFC000"/>
        <w:jc w:val="center"/>
        <w:rPr>
          <w:rFonts w:asciiTheme="majorHAnsi" w:hAnsiTheme="majorHAnsi" w:cstheme="majorHAnsi"/>
          <w:b/>
          <w:bCs/>
        </w:rPr>
      </w:pPr>
      <w:r w:rsidRPr="003F09A1">
        <w:rPr>
          <w:rFonts w:asciiTheme="majorHAnsi" w:hAnsiTheme="majorHAnsi" w:cstheme="majorHAnsi"/>
          <w:b/>
          <w:bCs/>
        </w:rPr>
        <w:lastRenderedPageBreak/>
        <w:t>Stara Dąbrowa 2024</w:t>
      </w:r>
    </w:p>
    <w:p w14:paraId="0E46FE62" w14:textId="77777777" w:rsidR="005A1321" w:rsidRPr="003F09A1" w:rsidRDefault="005A1321" w:rsidP="005A1321">
      <w:pPr>
        <w:shd w:val="clear" w:color="auto" w:fill="FFC000"/>
        <w:rPr>
          <w:rFonts w:asciiTheme="majorHAnsi" w:hAnsiTheme="majorHAnsi" w:cstheme="majorHAnsi"/>
          <w:b/>
          <w:bCs/>
        </w:rPr>
      </w:pPr>
      <w:r w:rsidRPr="003F09A1">
        <w:rPr>
          <w:rFonts w:asciiTheme="majorHAnsi" w:hAnsiTheme="majorHAnsi" w:cstheme="majorHAnsi"/>
          <w:b/>
          <w:bCs/>
        </w:rPr>
        <w:t>Spis treści</w:t>
      </w:r>
    </w:p>
    <w:p w14:paraId="5499A315" w14:textId="491131A3" w:rsidR="005A1321" w:rsidRPr="003F09A1" w:rsidRDefault="005A1321" w:rsidP="00030379">
      <w:pPr>
        <w:pStyle w:val="Akapitzlist"/>
        <w:numPr>
          <w:ilvl w:val="0"/>
          <w:numId w:val="1"/>
        </w:numPr>
        <w:tabs>
          <w:tab w:val="right" w:pos="8789"/>
        </w:tabs>
        <w:spacing w:after="0" w:line="360" w:lineRule="auto"/>
        <w:rPr>
          <w:rFonts w:asciiTheme="majorHAnsi" w:hAnsiTheme="majorHAnsi" w:cstheme="majorHAnsi"/>
          <w:b/>
          <w:bCs/>
        </w:rPr>
      </w:pPr>
      <w:r w:rsidRPr="003F09A1">
        <w:rPr>
          <w:rFonts w:asciiTheme="majorHAnsi" w:hAnsiTheme="majorHAnsi" w:cstheme="majorHAnsi"/>
          <w:b/>
          <w:bCs/>
        </w:rPr>
        <w:t>WPROWADZENIE</w:t>
      </w:r>
      <w:r w:rsidR="00030379">
        <w:rPr>
          <w:rFonts w:asciiTheme="majorHAnsi" w:hAnsiTheme="majorHAnsi" w:cstheme="majorHAnsi"/>
          <w:b/>
          <w:bCs/>
        </w:rPr>
        <w:t xml:space="preserve">  </w:t>
      </w:r>
      <w:r w:rsidR="00030379">
        <w:rPr>
          <w:rFonts w:asciiTheme="majorHAnsi" w:hAnsiTheme="majorHAnsi" w:cstheme="majorHAnsi"/>
          <w:b/>
          <w:bCs/>
        </w:rPr>
        <w:tab/>
        <w:t>3</w:t>
      </w:r>
    </w:p>
    <w:p w14:paraId="25124049" w14:textId="77777777" w:rsidR="005A1321" w:rsidRPr="003F09A1" w:rsidRDefault="005A1321" w:rsidP="00030379">
      <w:pPr>
        <w:pStyle w:val="Akapitzlist"/>
        <w:tabs>
          <w:tab w:val="right" w:pos="8789"/>
        </w:tabs>
        <w:spacing w:after="0" w:line="360" w:lineRule="auto"/>
        <w:ind w:left="360"/>
        <w:rPr>
          <w:rFonts w:asciiTheme="majorHAnsi" w:hAnsiTheme="majorHAnsi" w:cstheme="majorHAnsi"/>
        </w:rPr>
      </w:pPr>
    </w:p>
    <w:p w14:paraId="4838FA53" w14:textId="21C14CE0" w:rsidR="005A1321" w:rsidRPr="003F09A1" w:rsidRDefault="005A1321" w:rsidP="00030379">
      <w:pPr>
        <w:pStyle w:val="Akapitzlist"/>
        <w:numPr>
          <w:ilvl w:val="1"/>
          <w:numId w:val="1"/>
        </w:numPr>
        <w:tabs>
          <w:tab w:val="right" w:pos="8789"/>
        </w:tabs>
        <w:spacing w:after="0" w:line="360" w:lineRule="auto"/>
        <w:rPr>
          <w:rFonts w:asciiTheme="majorHAnsi" w:hAnsiTheme="majorHAnsi" w:cstheme="majorHAnsi"/>
        </w:rPr>
      </w:pPr>
      <w:r w:rsidRPr="003F09A1">
        <w:rPr>
          <w:rFonts w:asciiTheme="majorHAnsi" w:hAnsiTheme="majorHAnsi" w:cstheme="majorHAnsi"/>
        </w:rPr>
        <w:t>Uzasadnienie wprowadzenia programu</w:t>
      </w:r>
      <w:r w:rsidR="00030379">
        <w:rPr>
          <w:rFonts w:asciiTheme="majorHAnsi" w:hAnsiTheme="majorHAnsi" w:cstheme="majorHAnsi"/>
        </w:rPr>
        <w:tab/>
        <w:t>8</w:t>
      </w:r>
    </w:p>
    <w:p w14:paraId="4CE818C5" w14:textId="47CEA500" w:rsidR="005A1321" w:rsidRPr="003F09A1" w:rsidRDefault="005A1321" w:rsidP="00030379">
      <w:pPr>
        <w:pStyle w:val="Akapitzlist"/>
        <w:numPr>
          <w:ilvl w:val="1"/>
          <w:numId w:val="1"/>
        </w:numPr>
        <w:tabs>
          <w:tab w:val="right" w:pos="8789"/>
        </w:tabs>
        <w:spacing w:after="0" w:line="360" w:lineRule="auto"/>
        <w:rPr>
          <w:rFonts w:asciiTheme="majorHAnsi" w:hAnsiTheme="majorHAnsi" w:cstheme="majorHAnsi"/>
        </w:rPr>
      </w:pPr>
      <w:r w:rsidRPr="003F09A1">
        <w:rPr>
          <w:rFonts w:asciiTheme="majorHAnsi" w:hAnsiTheme="majorHAnsi" w:cstheme="majorHAnsi"/>
        </w:rPr>
        <w:t>Podstawy i regulacje prawne programu</w:t>
      </w:r>
      <w:r w:rsidR="00030379">
        <w:rPr>
          <w:rFonts w:asciiTheme="majorHAnsi" w:hAnsiTheme="majorHAnsi" w:cstheme="majorHAnsi"/>
        </w:rPr>
        <w:tab/>
        <w:t>9</w:t>
      </w:r>
    </w:p>
    <w:p w14:paraId="7F0B1681" w14:textId="77777777" w:rsidR="005A1321" w:rsidRPr="003F09A1" w:rsidRDefault="005A1321" w:rsidP="00030379">
      <w:pPr>
        <w:pStyle w:val="Akapitzlist"/>
        <w:tabs>
          <w:tab w:val="right" w:pos="8789"/>
        </w:tabs>
        <w:spacing w:after="0" w:line="360" w:lineRule="auto"/>
        <w:ind w:left="360"/>
        <w:rPr>
          <w:rFonts w:asciiTheme="majorHAnsi" w:hAnsiTheme="majorHAnsi" w:cstheme="majorHAnsi"/>
        </w:rPr>
      </w:pPr>
    </w:p>
    <w:p w14:paraId="676B4401" w14:textId="723D0614" w:rsidR="005A1321" w:rsidRPr="003F09A1" w:rsidRDefault="005A1321" w:rsidP="00030379">
      <w:pPr>
        <w:pStyle w:val="Akapitzlist"/>
        <w:numPr>
          <w:ilvl w:val="0"/>
          <w:numId w:val="1"/>
        </w:numPr>
        <w:tabs>
          <w:tab w:val="right" w:pos="8789"/>
        </w:tabs>
        <w:spacing w:after="0" w:line="360" w:lineRule="auto"/>
        <w:rPr>
          <w:rFonts w:asciiTheme="majorHAnsi" w:hAnsiTheme="majorHAnsi" w:cstheme="majorHAnsi"/>
          <w:b/>
          <w:bCs/>
        </w:rPr>
      </w:pPr>
      <w:r w:rsidRPr="003F09A1">
        <w:rPr>
          <w:rFonts w:asciiTheme="majorHAnsi" w:hAnsiTheme="majorHAnsi" w:cstheme="majorHAnsi"/>
          <w:b/>
          <w:bCs/>
        </w:rPr>
        <w:t>CHARAKTERYSTYKA GMINY STARA DĄBROWA</w:t>
      </w:r>
      <w:r w:rsidR="00030379">
        <w:rPr>
          <w:rFonts w:asciiTheme="majorHAnsi" w:hAnsiTheme="majorHAnsi" w:cstheme="majorHAnsi"/>
          <w:b/>
          <w:bCs/>
        </w:rPr>
        <w:tab/>
        <w:t>11</w:t>
      </w:r>
    </w:p>
    <w:p w14:paraId="191CBEFF" w14:textId="1C2573D0"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2.1.</w:t>
      </w:r>
      <w:r w:rsidRPr="003F09A1">
        <w:rPr>
          <w:rFonts w:asciiTheme="majorHAnsi" w:hAnsiTheme="majorHAnsi" w:cstheme="majorHAnsi"/>
        </w:rPr>
        <w:t xml:space="preserve"> Położenie Gminy</w:t>
      </w:r>
      <w:r w:rsidR="00030379">
        <w:rPr>
          <w:rFonts w:asciiTheme="majorHAnsi" w:hAnsiTheme="majorHAnsi" w:cstheme="majorHAnsi"/>
        </w:rPr>
        <w:tab/>
        <w:t>11</w:t>
      </w:r>
    </w:p>
    <w:p w14:paraId="7ED7EDF0" w14:textId="562453A4"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2.2.</w:t>
      </w:r>
      <w:r w:rsidRPr="003F09A1">
        <w:rPr>
          <w:rFonts w:asciiTheme="majorHAnsi" w:hAnsiTheme="majorHAnsi" w:cstheme="majorHAnsi"/>
        </w:rPr>
        <w:t xml:space="preserve"> Dane demograficzne</w:t>
      </w:r>
      <w:r w:rsidR="00030379">
        <w:rPr>
          <w:rFonts w:asciiTheme="majorHAnsi" w:hAnsiTheme="majorHAnsi" w:cstheme="majorHAnsi"/>
        </w:rPr>
        <w:tab/>
        <w:t>13</w:t>
      </w:r>
    </w:p>
    <w:p w14:paraId="3CCFFDF5" w14:textId="05EA8961"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2.3.</w:t>
      </w:r>
      <w:r w:rsidRPr="003F09A1">
        <w:rPr>
          <w:rFonts w:asciiTheme="majorHAnsi" w:hAnsiTheme="majorHAnsi" w:cstheme="majorHAnsi"/>
        </w:rPr>
        <w:t xml:space="preserve"> Oświata</w:t>
      </w:r>
      <w:r w:rsidR="00030379">
        <w:rPr>
          <w:rFonts w:asciiTheme="majorHAnsi" w:hAnsiTheme="majorHAnsi" w:cstheme="majorHAnsi"/>
        </w:rPr>
        <w:tab/>
        <w:t>15</w:t>
      </w:r>
    </w:p>
    <w:p w14:paraId="124E7DE4" w14:textId="456466F0"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2.4.</w:t>
      </w:r>
      <w:r w:rsidRPr="003F09A1">
        <w:rPr>
          <w:rFonts w:asciiTheme="majorHAnsi" w:hAnsiTheme="majorHAnsi" w:cstheme="majorHAnsi"/>
        </w:rPr>
        <w:t xml:space="preserve"> Kultura</w:t>
      </w:r>
      <w:r w:rsidR="00030379">
        <w:rPr>
          <w:rFonts w:asciiTheme="majorHAnsi" w:hAnsiTheme="majorHAnsi" w:cstheme="majorHAnsi"/>
        </w:rPr>
        <w:tab/>
        <w:t>16</w:t>
      </w:r>
    </w:p>
    <w:p w14:paraId="68405E28" w14:textId="685C677C"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2.5.</w:t>
      </w:r>
      <w:r w:rsidRPr="003F09A1">
        <w:rPr>
          <w:rFonts w:asciiTheme="majorHAnsi" w:hAnsiTheme="majorHAnsi" w:cstheme="majorHAnsi"/>
        </w:rPr>
        <w:t xml:space="preserve"> Pomoc społeczna</w:t>
      </w:r>
      <w:r w:rsidR="00030379">
        <w:rPr>
          <w:rFonts w:asciiTheme="majorHAnsi" w:hAnsiTheme="majorHAnsi" w:cstheme="majorHAnsi"/>
        </w:rPr>
        <w:tab/>
        <w:t>16</w:t>
      </w:r>
    </w:p>
    <w:p w14:paraId="08690591" w14:textId="42F9EEE5"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2.6.</w:t>
      </w:r>
      <w:r w:rsidRPr="003F09A1">
        <w:rPr>
          <w:rFonts w:asciiTheme="majorHAnsi" w:hAnsiTheme="majorHAnsi" w:cstheme="majorHAnsi"/>
        </w:rPr>
        <w:t xml:space="preserve"> Zasoby Gminy w zakresie rozwiązywania problemu przemocy domowej</w:t>
      </w:r>
      <w:r w:rsidR="00030379">
        <w:rPr>
          <w:rFonts w:asciiTheme="majorHAnsi" w:hAnsiTheme="majorHAnsi" w:cstheme="majorHAnsi"/>
        </w:rPr>
        <w:tab/>
        <w:t>17</w:t>
      </w:r>
    </w:p>
    <w:p w14:paraId="400747C5" w14:textId="210D6031"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2.7.</w:t>
      </w:r>
      <w:r w:rsidRPr="003F09A1">
        <w:rPr>
          <w:rFonts w:asciiTheme="majorHAnsi" w:hAnsiTheme="majorHAnsi" w:cstheme="majorHAnsi"/>
        </w:rPr>
        <w:t xml:space="preserve"> Zasoby instytucjonalne w obszarze pomocy rodzinie dotkniętej przemocą</w:t>
      </w:r>
      <w:r w:rsidR="00030379">
        <w:rPr>
          <w:rFonts w:asciiTheme="majorHAnsi" w:hAnsiTheme="majorHAnsi" w:cstheme="majorHAnsi"/>
        </w:rPr>
        <w:tab/>
        <w:t>20</w:t>
      </w:r>
    </w:p>
    <w:p w14:paraId="72591DF7" w14:textId="77777777" w:rsidR="005A1321" w:rsidRPr="003F09A1" w:rsidRDefault="005A1321" w:rsidP="00030379">
      <w:pPr>
        <w:tabs>
          <w:tab w:val="right" w:pos="8789"/>
        </w:tabs>
        <w:spacing w:after="0" w:line="360" w:lineRule="auto"/>
        <w:contextualSpacing/>
        <w:rPr>
          <w:rFonts w:asciiTheme="majorHAnsi" w:hAnsiTheme="majorHAnsi" w:cstheme="majorHAnsi"/>
        </w:rPr>
      </w:pPr>
    </w:p>
    <w:p w14:paraId="5FDF7EEB" w14:textId="2D1FAD70" w:rsidR="005A1321" w:rsidRPr="003F09A1" w:rsidRDefault="005A1321" w:rsidP="00030379">
      <w:pPr>
        <w:pStyle w:val="Akapitzlist"/>
        <w:numPr>
          <w:ilvl w:val="0"/>
          <w:numId w:val="1"/>
        </w:numPr>
        <w:tabs>
          <w:tab w:val="right" w:pos="8789"/>
        </w:tabs>
        <w:spacing w:after="0" w:line="360" w:lineRule="auto"/>
        <w:rPr>
          <w:rFonts w:asciiTheme="majorHAnsi" w:hAnsiTheme="majorHAnsi" w:cstheme="majorHAnsi"/>
          <w:b/>
          <w:bCs/>
        </w:rPr>
      </w:pPr>
      <w:r w:rsidRPr="003F09A1">
        <w:rPr>
          <w:rFonts w:asciiTheme="majorHAnsi" w:hAnsiTheme="majorHAnsi" w:cstheme="majorHAnsi"/>
          <w:b/>
          <w:bCs/>
        </w:rPr>
        <w:t>DIAGNOZA ZJAWISKA PRZEMOCY NA TERENIE GMINY STARA DĄBROWA</w:t>
      </w:r>
      <w:r w:rsidR="00030379">
        <w:rPr>
          <w:rFonts w:asciiTheme="majorHAnsi" w:hAnsiTheme="majorHAnsi" w:cstheme="majorHAnsi"/>
          <w:b/>
          <w:bCs/>
        </w:rPr>
        <w:tab/>
        <w:t>20</w:t>
      </w:r>
    </w:p>
    <w:p w14:paraId="1C14F6AF" w14:textId="77777777" w:rsidR="005A1321" w:rsidRPr="003F09A1" w:rsidRDefault="005A1321" w:rsidP="00030379">
      <w:pPr>
        <w:pStyle w:val="Akapitzlist"/>
        <w:tabs>
          <w:tab w:val="right" w:pos="8789"/>
        </w:tabs>
        <w:spacing w:after="0" w:line="360" w:lineRule="auto"/>
        <w:ind w:left="360"/>
        <w:rPr>
          <w:rFonts w:asciiTheme="majorHAnsi" w:hAnsiTheme="majorHAnsi" w:cstheme="majorHAnsi"/>
        </w:rPr>
      </w:pPr>
    </w:p>
    <w:p w14:paraId="6B484DF8" w14:textId="10744D20" w:rsidR="005A1321" w:rsidRDefault="005A1321" w:rsidP="00030379">
      <w:pPr>
        <w:pStyle w:val="Akapitzlist"/>
        <w:numPr>
          <w:ilvl w:val="0"/>
          <w:numId w:val="1"/>
        </w:numPr>
        <w:tabs>
          <w:tab w:val="right" w:pos="8789"/>
        </w:tabs>
        <w:spacing w:after="0" w:line="360" w:lineRule="auto"/>
        <w:rPr>
          <w:rFonts w:asciiTheme="majorHAnsi" w:hAnsiTheme="majorHAnsi" w:cstheme="majorHAnsi"/>
          <w:b/>
          <w:bCs/>
        </w:rPr>
      </w:pPr>
      <w:r w:rsidRPr="003F09A1">
        <w:rPr>
          <w:rFonts w:asciiTheme="majorHAnsi" w:hAnsiTheme="majorHAnsi" w:cstheme="majorHAnsi"/>
          <w:b/>
          <w:bCs/>
        </w:rPr>
        <w:t>PROBLEM PRZEMOCY DOMOWEJ W GMINIE STARA DĄBROWA</w:t>
      </w:r>
      <w:r w:rsidR="00030379">
        <w:rPr>
          <w:rFonts w:asciiTheme="majorHAnsi" w:hAnsiTheme="majorHAnsi" w:cstheme="majorHAnsi"/>
          <w:b/>
          <w:bCs/>
        </w:rPr>
        <w:tab/>
        <w:t>3</w:t>
      </w:r>
      <w:r w:rsidR="00F770A0">
        <w:rPr>
          <w:rFonts w:asciiTheme="majorHAnsi" w:hAnsiTheme="majorHAnsi" w:cstheme="majorHAnsi"/>
          <w:b/>
          <w:bCs/>
        </w:rPr>
        <w:t>2</w:t>
      </w:r>
    </w:p>
    <w:p w14:paraId="0E545586" w14:textId="77777777" w:rsidR="00030379" w:rsidRPr="00030379" w:rsidRDefault="00030379" w:rsidP="00030379">
      <w:pPr>
        <w:tabs>
          <w:tab w:val="right" w:pos="8789"/>
        </w:tabs>
        <w:spacing w:after="0" w:line="360" w:lineRule="auto"/>
        <w:rPr>
          <w:rFonts w:asciiTheme="majorHAnsi" w:hAnsiTheme="majorHAnsi" w:cstheme="majorHAnsi"/>
          <w:b/>
          <w:bCs/>
        </w:rPr>
      </w:pPr>
    </w:p>
    <w:p w14:paraId="4FE41E5A" w14:textId="0F20EDBC" w:rsidR="005A1321" w:rsidRPr="003F09A1" w:rsidRDefault="005A1321" w:rsidP="00030379">
      <w:pPr>
        <w:tabs>
          <w:tab w:val="right" w:pos="8789"/>
        </w:tabs>
        <w:spacing w:after="0" w:line="360" w:lineRule="auto"/>
        <w:contextualSpacing/>
        <w:rPr>
          <w:rFonts w:asciiTheme="majorHAnsi" w:hAnsiTheme="majorHAnsi" w:cstheme="majorHAnsi"/>
          <w:b/>
          <w:bCs/>
        </w:rPr>
      </w:pPr>
      <w:r w:rsidRPr="003F09A1">
        <w:rPr>
          <w:rFonts w:asciiTheme="majorHAnsi" w:hAnsiTheme="majorHAnsi" w:cstheme="majorHAnsi"/>
          <w:b/>
          <w:bCs/>
        </w:rPr>
        <w:t xml:space="preserve">5. </w:t>
      </w:r>
      <w:r>
        <w:rPr>
          <w:rFonts w:asciiTheme="majorHAnsi" w:hAnsiTheme="majorHAnsi" w:cstheme="majorHAnsi"/>
          <w:b/>
          <w:bCs/>
        </w:rPr>
        <w:t xml:space="preserve">   </w:t>
      </w:r>
      <w:r w:rsidRPr="003F09A1">
        <w:rPr>
          <w:rFonts w:asciiTheme="majorHAnsi" w:hAnsiTheme="majorHAnsi" w:cstheme="majorHAnsi"/>
          <w:b/>
          <w:bCs/>
        </w:rPr>
        <w:t>ANALIZA SWOT</w:t>
      </w:r>
      <w:r w:rsidR="00030379">
        <w:rPr>
          <w:rFonts w:asciiTheme="majorHAnsi" w:hAnsiTheme="majorHAnsi" w:cstheme="majorHAnsi"/>
          <w:b/>
          <w:bCs/>
        </w:rPr>
        <w:tab/>
        <w:t>3</w:t>
      </w:r>
      <w:r w:rsidR="00F770A0">
        <w:rPr>
          <w:rFonts w:asciiTheme="majorHAnsi" w:hAnsiTheme="majorHAnsi" w:cstheme="majorHAnsi"/>
          <w:b/>
          <w:bCs/>
        </w:rPr>
        <w:t>3</w:t>
      </w:r>
    </w:p>
    <w:p w14:paraId="7D6D34E3" w14:textId="77777777" w:rsidR="005A1321" w:rsidRPr="003F09A1" w:rsidRDefault="005A1321" w:rsidP="00030379">
      <w:pPr>
        <w:tabs>
          <w:tab w:val="right" w:pos="8789"/>
        </w:tabs>
        <w:spacing w:after="0" w:line="360" w:lineRule="auto"/>
        <w:contextualSpacing/>
        <w:rPr>
          <w:rFonts w:asciiTheme="majorHAnsi" w:hAnsiTheme="majorHAnsi" w:cstheme="majorHAnsi"/>
          <w:b/>
          <w:bCs/>
        </w:rPr>
      </w:pPr>
    </w:p>
    <w:p w14:paraId="6192F2A2" w14:textId="27A047AA" w:rsidR="005A1321" w:rsidRPr="003F09A1" w:rsidRDefault="005A1321" w:rsidP="00030379">
      <w:pPr>
        <w:tabs>
          <w:tab w:val="right" w:pos="8789"/>
        </w:tabs>
        <w:spacing w:after="0" w:line="360" w:lineRule="auto"/>
        <w:contextualSpacing/>
        <w:rPr>
          <w:rFonts w:asciiTheme="majorHAnsi" w:hAnsiTheme="majorHAnsi" w:cstheme="majorHAnsi"/>
          <w:b/>
          <w:bCs/>
        </w:rPr>
      </w:pPr>
      <w:r w:rsidRPr="003F09A1">
        <w:rPr>
          <w:rFonts w:asciiTheme="majorHAnsi" w:hAnsiTheme="majorHAnsi" w:cstheme="majorHAnsi"/>
          <w:b/>
          <w:bCs/>
        </w:rPr>
        <w:t xml:space="preserve">6. </w:t>
      </w:r>
      <w:r>
        <w:rPr>
          <w:rFonts w:asciiTheme="majorHAnsi" w:hAnsiTheme="majorHAnsi" w:cstheme="majorHAnsi"/>
          <w:b/>
          <w:bCs/>
        </w:rPr>
        <w:t xml:space="preserve">   </w:t>
      </w:r>
      <w:r w:rsidRPr="003F09A1">
        <w:rPr>
          <w:rFonts w:asciiTheme="majorHAnsi" w:hAnsiTheme="majorHAnsi" w:cstheme="majorHAnsi"/>
          <w:b/>
          <w:bCs/>
        </w:rPr>
        <w:t>ADRESACI CELE, ZADANIA I REALIZATORZY PROGRAMU</w:t>
      </w:r>
      <w:r w:rsidR="00030379">
        <w:rPr>
          <w:rFonts w:asciiTheme="majorHAnsi" w:hAnsiTheme="majorHAnsi" w:cstheme="majorHAnsi"/>
          <w:b/>
          <w:bCs/>
        </w:rPr>
        <w:tab/>
        <w:t>3</w:t>
      </w:r>
      <w:r w:rsidR="00F770A0">
        <w:rPr>
          <w:rFonts w:asciiTheme="majorHAnsi" w:hAnsiTheme="majorHAnsi" w:cstheme="majorHAnsi"/>
          <w:b/>
          <w:bCs/>
        </w:rPr>
        <w:t>5</w:t>
      </w:r>
    </w:p>
    <w:p w14:paraId="5D730897" w14:textId="6A903280"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6.1.</w:t>
      </w:r>
      <w:r w:rsidRPr="003F09A1">
        <w:rPr>
          <w:rFonts w:asciiTheme="majorHAnsi" w:hAnsiTheme="majorHAnsi" w:cstheme="majorHAnsi"/>
        </w:rPr>
        <w:t xml:space="preserve"> Adresaci Programu</w:t>
      </w:r>
      <w:r w:rsidR="00030379">
        <w:rPr>
          <w:rFonts w:asciiTheme="majorHAnsi" w:hAnsiTheme="majorHAnsi" w:cstheme="majorHAnsi"/>
        </w:rPr>
        <w:tab/>
        <w:t>3</w:t>
      </w:r>
      <w:r w:rsidR="00F770A0">
        <w:rPr>
          <w:rFonts w:asciiTheme="majorHAnsi" w:hAnsiTheme="majorHAnsi" w:cstheme="majorHAnsi"/>
        </w:rPr>
        <w:t>5</w:t>
      </w:r>
    </w:p>
    <w:p w14:paraId="211D7D99" w14:textId="10F4F9FB"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6.2.</w:t>
      </w:r>
      <w:r w:rsidRPr="003F09A1">
        <w:rPr>
          <w:rFonts w:asciiTheme="majorHAnsi" w:hAnsiTheme="majorHAnsi" w:cstheme="majorHAnsi"/>
        </w:rPr>
        <w:t xml:space="preserve"> Cel główny i cele szczegółowe</w:t>
      </w:r>
      <w:r w:rsidR="00030379">
        <w:rPr>
          <w:rFonts w:asciiTheme="majorHAnsi" w:hAnsiTheme="majorHAnsi" w:cstheme="majorHAnsi"/>
        </w:rPr>
        <w:tab/>
        <w:t>3</w:t>
      </w:r>
      <w:r w:rsidR="00F770A0">
        <w:rPr>
          <w:rFonts w:asciiTheme="majorHAnsi" w:hAnsiTheme="majorHAnsi" w:cstheme="majorHAnsi"/>
        </w:rPr>
        <w:t>7</w:t>
      </w:r>
    </w:p>
    <w:p w14:paraId="036809E9" w14:textId="18C325E4"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6.3.</w:t>
      </w:r>
      <w:r w:rsidRPr="003F09A1">
        <w:rPr>
          <w:rFonts w:asciiTheme="majorHAnsi" w:hAnsiTheme="majorHAnsi" w:cstheme="majorHAnsi"/>
        </w:rPr>
        <w:t xml:space="preserve"> Monitoring i sprawozdawczość</w:t>
      </w:r>
      <w:r w:rsidR="00030379">
        <w:rPr>
          <w:rFonts w:asciiTheme="majorHAnsi" w:hAnsiTheme="majorHAnsi" w:cstheme="majorHAnsi"/>
        </w:rPr>
        <w:tab/>
        <w:t>4</w:t>
      </w:r>
      <w:r w:rsidR="00F770A0">
        <w:rPr>
          <w:rFonts w:asciiTheme="majorHAnsi" w:hAnsiTheme="majorHAnsi" w:cstheme="majorHAnsi"/>
        </w:rPr>
        <w:t>4</w:t>
      </w:r>
    </w:p>
    <w:p w14:paraId="4950F361" w14:textId="24B03A89"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6.4.</w:t>
      </w:r>
      <w:r w:rsidRPr="003F09A1">
        <w:rPr>
          <w:rFonts w:asciiTheme="majorHAnsi" w:hAnsiTheme="majorHAnsi" w:cstheme="majorHAnsi"/>
        </w:rPr>
        <w:t xml:space="preserve"> Zasady finansowania</w:t>
      </w:r>
      <w:r w:rsidR="00030379">
        <w:rPr>
          <w:rFonts w:asciiTheme="majorHAnsi" w:hAnsiTheme="majorHAnsi" w:cstheme="majorHAnsi"/>
        </w:rPr>
        <w:tab/>
        <w:t>4</w:t>
      </w:r>
      <w:r w:rsidR="00F770A0">
        <w:rPr>
          <w:rFonts w:asciiTheme="majorHAnsi" w:hAnsiTheme="majorHAnsi" w:cstheme="majorHAnsi"/>
        </w:rPr>
        <w:t>5</w:t>
      </w:r>
    </w:p>
    <w:p w14:paraId="4195B1DF" w14:textId="52A4EDAA" w:rsidR="005A1321" w:rsidRPr="003F09A1" w:rsidRDefault="005A1321" w:rsidP="00030379">
      <w:pPr>
        <w:tabs>
          <w:tab w:val="right" w:pos="8789"/>
        </w:tabs>
        <w:spacing w:after="0" w:line="360" w:lineRule="auto"/>
        <w:contextualSpacing/>
        <w:rPr>
          <w:rFonts w:asciiTheme="majorHAnsi" w:hAnsiTheme="majorHAnsi" w:cstheme="majorHAnsi"/>
        </w:rPr>
      </w:pPr>
      <w:r w:rsidRPr="00030379">
        <w:rPr>
          <w:rFonts w:asciiTheme="majorHAnsi" w:hAnsiTheme="majorHAnsi" w:cstheme="majorHAnsi"/>
          <w:b/>
          <w:bCs/>
        </w:rPr>
        <w:t>6.5.</w:t>
      </w:r>
      <w:r w:rsidRPr="003F09A1">
        <w:rPr>
          <w:rFonts w:asciiTheme="majorHAnsi" w:hAnsiTheme="majorHAnsi" w:cstheme="majorHAnsi"/>
        </w:rPr>
        <w:t xml:space="preserve"> Ewaluacja</w:t>
      </w:r>
      <w:r w:rsidR="00030379">
        <w:rPr>
          <w:rFonts w:asciiTheme="majorHAnsi" w:hAnsiTheme="majorHAnsi" w:cstheme="majorHAnsi"/>
        </w:rPr>
        <w:tab/>
        <w:t>4</w:t>
      </w:r>
      <w:r w:rsidR="00F770A0">
        <w:rPr>
          <w:rFonts w:asciiTheme="majorHAnsi" w:hAnsiTheme="majorHAnsi" w:cstheme="majorHAnsi"/>
        </w:rPr>
        <w:t>5</w:t>
      </w:r>
    </w:p>
    <w:p w14:paraId="26D5857D" w14:textId="50E56BEA" w:rsidR="005A1321" w:rsidRPr="003F09A1" w:rsidRDefault="00030379" w:rsidP="00030379">
      <w:pPr>
        <w:tabs>
          <w:tab w:val="right" w:pos="8789"/>
        </w:tabs>
        <w:spacing w:line="360" w:lineRule="auto"/>
        <w:rPr>
          <w:rFonts w:asciiTheme="majorHAnsi" w:hAnsiTheme="majorHAnsi" w:cstheme="majorHAnsi"/>
        </w:rPr>
      </w:pPr>
      <w:r w:rsidRPr="00030379">
        <w:rPr>
          <w:rFonts w:asciiTheme="majorHAnsi" w:hAnsiTheme="majorHAnsi" w:cstheme="majorHAnsi"/>
          <w:b/>
          <w:bCs/>
        </w:rPr>
        <w:t>6.6.</w:t>
      </w:r>
      <w:r>
        <w:rPr>
          <w:rFonts w:asciiTheme="majorHAnsi" w:hAnsiTheme="majorHAnsi" w:cstheme="majorHAnsi"/>
        </w:rPr>
        <w:t xml:space="preserve"> Podsumowanie</w:t>
      </w:r>
      <w:r>
        <w:rPr>
          <w:rFonts w:asciiTheme="majorHAnsi" w:hAnsiTheme="majorHAnsi" w:cstheme="majorHAnsi"/>
        </w:rPr>
        <w:tab/>
        <w:t>4</w:t>
      </w:r>
      <w:r w:rsidR="00F770A0">
        <w:rPr>
          <w:rFonts w:asciiTheme="majorHAnsi" w:hAnsiTheme="majorHAnsi" w:cstheme="majorHAnsi"/>
        </w:rPr>
        <w:t>5</w:t>
      </w:r>
    </w:p>
    <w:p w14:paraId="686EDF34" w14:textId="77777777" w:rsidR="005A1321" w:rsidRPr="003F09A1" w:rsidRDefault="005A1321" w:rsidP="00030379">
      <w:pPr>
        <w:tabs>
          <w:tab w:val="right" w:pos="8789"/>
        </w:tabs>
        <w:rPr>
          <w:rFonts w:asciiTheme="majorHAnsi" w:hAnsiTheme="majorHAnsi" w:cstheme="majorHAnsi"/>
        </w:rPr>
      </w:pPr>
    </w:p>
    <w:p w14:paraId="0075C315" w14:textId="77777777" w:rsidR="005A1321" w:rsidRPr="003F09A1" w:rsidRDefault="005A1321" w:rsidP="005A1321">
      <w:pPr>
        <w:rPr>
          <w:rFonts w:asciiTheme="majorHAnsi" w:hAnsiTheme="majorHAnsi" w:cstheme="majorHAnsi"/>
        </w:rPr>
      </w:pPr>
    </w:p>
    <w:p w14:paraId="40C9B367" w14:textId="77777777" w:rsidR="005A1321" w:rsidRPr="003F09A1" w:rsidRDefault="005A1321" w:rsidP="005A1321">
      <w:pPr>
        <w:rPr>
          <w:rFonts w:asciiTheme="majorHAnsi" w:hAnsiTheme="majorHAnsi" w:cstheme="majorHAnsi"/>
        </w:rPr>
      </w:pPr>
    </w:p>
    <w:p w14:paraId="7791245D" w14:textId="77777777" w:rsidR="005A1321" w:rsidRDefault="005A1321" w:rsidP="005A1321">
      <w:pPr>
        <w:rPr>
          <w:rFonts w:asciiTheme="majorHAnsi" w:hAnsiTheme="majorHAnsi" w:cstheme="majorHAnsi"/>
        </w:rPr>
      </w:pPr>
    </w:p>
    <w:p w14:paraId="6A8511C3" w14:textId="77777777" w:rsidR="00030379" w:rsidRPr="003F09A1" w:rsidRDefault="00030379" w:rsidP="005A1321">
      <w:pPr>
        <w:rPr>
          <w:rFonts w:asciiTheme="majorHAnsi" w:hAnsiTheme="majorHAnsi" w:cstheme="majorHAnsi"/>
        </w:rPr>
      </w:pPr>
    </w:p>
    <w:p w14:paraId="162D057D" w14:textId="77777777" w:rsidR="005A1321" w:rsidRPr="003F09A1" w:rsidRDefault="005A1321" w:rsidP="005A1321">
      <w:pPr>
        <w:pStyle w:val="Akapitzlist"/>
        <w:numPr>
          <w:ilvl w:val="0"/>
          <w:numId w:val="2"/>
        </w:num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lastRenderedPageBreak/>
        <w:t>WPROWADZENIE</w:t>
      </w:r>
    </w:p>
    <w:p w14:paraId="58385012" w14:textId="77777777" w:rsidR="005A1321" w:rsidRDefault="005A1321" w:rsidP="005A1321">
      <w:pPr>
        <w:rPr>
          <w:rFonts w:asciiTheme="majorHAnsi" w:hAnsiTheme="majorHAnsi" w:cstheme="majorHAnsi"/>
          <w:sz w:val="24"/>
          <w:szCs w:val="24"/>
        </w:rPr>
      </w:pPr>
    </w:p>
    <w:p w14:paraId="03649D35" w14:textId="77777777" w:rsidR="005A1321" w:rsidRPr="009E36C6" w:rsidRDefault="005A1321" w:rsidP="005A1321">
      <w:pPr>
        <w:jc w:val="both"/>
        <w:rPr>
          <w:rFonts w:asciiTheme="majorHAnsi" w:hAnsiTheme="majorHAnsi" w:cstheme="majorHAnsi"/>
          <w:sz w:val="24"/>
          <w:szCs w:val="24"/>
        </w:rPr>
      </w:pPr>
      <w:r w:rsidRPr="009E36C6">
        <w:rPr>
          <w:rFonts w:asciiTheme="majorHAnsi" w:hAnsiTheme="majorHAnsi" w:cstheme="majorHAnsi"/>
          <w:sz w:val="24"/>
          <w:szCs w:val="24"/>
        </w:rPr>
        <w:t>Na podstawie znowelizowanych przepisów prawnych „przemoc w rodzinie” została zastąpiona pojęciem „przemocy domowej”. Zmiana ta zapewnia właściwe spojrzenie na jednostkę doświadczającą przemocy, a nie tylko na rodzinę jako taką, w której przemoc występuje. Zarówno osobami doświadczającymi przemocy w związkach bliskich, jak i osobami stosującymi przemoc są bowiem konkretne – indywidualne – osoby, a jej przyczyną nie są tylko dysfunkcje rodziny jako podstawowej komórki społecznej.</w:t>
      </w:r>
    </w:p>
    <w:p w14:paraId="45EFA57D"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Rodzina jest podstawową jednostką społeczną i podstawowym środowiskiem funkcjonowania człowieka. W rodzinie osoba ma możliwość rozwijania i kształtowania swojej osobowości, poglądów i systemu wartości. Więzy łączące jej członków charakteryzuje trwałość, wzajemne zaufanie oraz poczucie bezpieczeństwa. Dom rodzinny jest dla wielu osób miejscem, do którego chętnie wracamy. Dlatego osoby, które doznają przemocy w środowisku domowy, rodzinnym towarzyszy wielkie cierpienie fizyczne, psychiczne, emocjonalne, gdyż dotyka ono ich podstaw na których opiera się ich funkcjonowanie i zaburza poczucie bezpieczeństwa. </w:t>
      </w:r>
    </w:p>
    <w:p w14:paraId="15AC7ED6" w14:textId="77777777" w:rsidR="005A1321" w:rsidRPr="000D7A3A"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Zgodnie z Rządowym Programem Przeciwdziałania Przemocy Domowej na lata 2024 – 2030 przyjętym w listopadzie 2023roku „przemoc domowa jest w Polsce podobnie jak w innych krajach jednym z głównych problemów społecznych, który wymaga podejmowania szeroko zakrojonych działań przeciwdziałających temu zjawisku”</w:t>
      </w:r>
      <w:r w:rsidRPr="003F09A1">
        <w:rPr>
          <w:rStyle w:val="Odwoanieprzypisudolnego"/>
          <w:rFonts w:asciiTheme="majorHAnsi" w:hAnsiTheme="majorHAnsi" w:cstheme="majorHAnsi"/>
          <w:sz w:val="24"/>
          <w:szCs w:val="24"/>
        </w:rPr>
        <w:footnoteReference w:id="1"/>
      </w:r>
      <w:r w:rsidRPr="003F09A1">
        <w:rPr>
          <w:rFonts w:asciiTheme="majorHAnsi" w:hAnsiTheme="majorHAnsi" w:cstheme="majorHAnsi"/>
          <w:sz w:val="24"/>
          <w:szCs w:val="24"/>
        </w:rPr>
        <w:t>. Badania i statystyki wskazują, że wpływ na występowanie przemocy ma : dziedziczenie wzorca przemocy ze środowiska pochodzenia, uzależnienie od alkoholu lub jego nadużywanie oraz coraz częściej używanie substancji psychoaktywnych</w:t>
      </w:r>
      <w:r w:rsidRPr="003F09A1">
        <w:rPr>
          <w:rStyle w:val="Odwoanieprzypisudolnego"/>
          <w:rFonts w:asciiTheme="majorHAnsi" w:hAnsiTheme="majorHAnsi" w:cstheme="majorHAnsi"/>
          <w:sz w:val="24"/>
          <w:szCs w:val="24"/>
        </w:rPr>
        <w:footnoteReference w:id="2"/>
      </w:r>
      <w:r w:rsidRPr="003F09A1">
        <w:rPr>
          <w:rFonts w:asciiTheme="majorHAnsi" w:hAnsiTheme="majorHAnsi" w:cstheme="majorHAnsi"/>
          <w:sz w:val="24"/>
          <w:szCs w:val="24"/>
        </w:rPr>
        <w:t>.</w:t>
      </w:r>
    </w:p>
    <w:p w14:paraId="158A83BA" w14:textId="77777777" w:rsidR="005A1321" w:rsidRPr="000D7A3A" w:rsidRDefault="005A1321" w:rsidP="005A1321">
      <w:pPr>
        <w:jc w:val="both"/>
        <w:rPr>
          <w:rFonts w:asciiTheme="majorHAnsi" w:hAnsiTheme="majorHAnsi" w:cstheme="majorHAnsi"/>
          <w:sz w:val="24"/>
          <w:szCs w:val="24"/>
        </w:rPr>
      </w:pPr>
      <w:r w:rsidRPr="000D7A3A">
        <w:rPr>
          <w:rFonts w:asciiTheme="majorHAnsi" w:hAnsiTheme="majorHAnsi" w:cstheme="majorHAnsi"/>
          <w:sz w:val="24"/>
          <w:szCs w:val="24"/>
        </w:rPr>
        <w:t xml:space="preserve">Przemoc domowa jest skutkiem wielowiekowego, społecznego przyzwolenia na krzywdzenie osób, zwłaszcza najbliższych, tj. w szczególności kobiet i dzieci. W wielu środowiskach akceptuje się bicie, stosowanie kar cielesnych i panuje przekonanie o dominującej roli mężczyzny w rodzinie. Ponadto silne przekonanie, że wszystko, co się dzieje w rodzinie należy do sfery prywatności z jednej strony wywołuje poczucie bezkarności osoby stosującej przemoc i bezradności osoby doznającej przemocy, a z drugiej – nasila niechęć innych osób do ingerowania w „cudze sprawy rodzinne”. W środowiskach charakteryzujących się dużą społeczną akceptacją przemocy, osoby doznające przemocy rzadko mogą liczyć na pomoc i wsparcie osób spoza rodziny, a z kolei osoby stosujące przemoc nie muszą obawiać się zewnętrznych nacisków na zmianę </w:t>
      </w:r>
      <w:proofErr w:type="spellStart"/>
      <w:r w:rsidRPr="000D7A3A">
        <w:rPr>
          <w:rFonts w:asciiTheme="majorHAnsi" w:hAnsiTheme="majorHAnsi" w:cstheme="majorHAnsi"/>
          <w:sz w:val="24"/>
          <w:szCs w:val="24"/>
        </w:rPr>
        <w:t>zachowań</w:t>
      </w:r>
      <w:proofErr w:type="spellEnd"/>
      <w:r w:rsidRPr="000D7A3A">
        <w:rPr>
          <w:rFonts w:asciiTheme="majorHAnsi" w:hAnsiTheme="majorHAnsi" w:cstheme="majorHAnsi"/>
          <w:sz w:val="24"/>
          <w:szCs w:val="24"/>
        </w:rPr>
        <w:t xml:space="preserve"> wobec najbliższych. Badania pokazują, że często przemoc wobec członków rodziny jest społecznie bardziej akceptowana i tolerowana niż stosowanie jej wobec obcych. Istotnym czynnikiem sprzyjającym występowaniu przemocy domowej jest stres związany z aktualną sytuacją socjalno-ekonomiczną. Bezrobocie, problemy finansowe, mieszkaniowe czy zdrowotne, a także nawarstwianie się różnych problemów może wywoływać frustrację. To z kolei może sprzyjać pojawieniu się przemocy domowej. Osamotnienie osoby znajdującej się w </w:t>
      </w:r>
      <w:r w:rsidRPr="000D7A3A">
        <w:rPr>
          <w:rFonts w:asciiTheme="majorHAnsi" w:hAnsiTheme="majorHAnsi" w:cstheme="majorHAnsi"/>
          <w:sz w:val="24"/>
          <w:szCs w:val="24"/>
        </w:rPr>
        <w:lastRenderedPageBreak/>
        <w:t xml:space="preserve">trudnej sytuacji życiowej, izolacja, brak wsparcia z zewnątrz – osobistego lub instytucjonalnego – w sposób znaczący może wpływać na nasilenie </w:t>
      </w:r>
      <w:proofErr w:type="spellStart"/>
      <w:r w:rsidRPr="000D7A3A">
        <w:rPr>
          <w:rFonts w:asciiTheme="majorHAnsi" w:hAnsiTheme="majorHAnsi" w:cstheme="majorHAnsi"/>
          <w:sz w:val="24"/>
          <w:szCs w:val="24"/>
        </w:rPr>
        <w:t>zachowań</w:t>
      </w:r>
      <w:proofErr w:type="spellEnd"/>
      <w:r w:rsidRPr="000D7A3A">
        <w:rPr>
          <w:rFonts w:asciiTheme="majorHAnsi" w:hAnsiTheme="majorHAnsi" w:cstheme="majorHAnsi"/>
          <w:sz w:val="24"/>
          <w:szCs w:val="24"/>
        </w:rPr>
        <w:t xml:space="preserve"> związanych z przemocą. Przemocy jednakże nie należy utożsamiać z agresją. To, co odróżnia przemoc od agresji, to owa przewaga sił jednej strony. W przemocy zawsze występuje ona po stronie osoby stosującej przemoc, zaś w przypadku agresji jest zrównoważona. Celem przemocy jest wyrządzenie ofierze szkody, wywołanie bólu, zadanie cierpienia, poniżenie. Osoba stosująca przemoc naraża na szkody zdrowie i życie osoby, które jej doświadczają. Jest przy tym świadomy skutków swoich działań. Przemoc jest intencjonalnym i zamierzonym działaniem człowieka, ma na celu kontrolowanie i podporządkowanie osoby doznającej przemocy. Dokonuje się ona poprzez naruszenie praw osobistych drugiego człowieka, manipulowanie, nieliczenie się z dobrem ofiary przemocy, powodowaniem cierpienia.</w:t>
      </w:r>
    </w:p>
    <w:p w14:paraId="7DEC41F2"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Badania przeprowadzone w ramach Lokalnej Diagnozy zjawiska przemocy na obszarze Gminy Stara Dąbrowa potwierdzają Ogólnopolskie wnioski dotyczące korelacji stosowania przemocy i występowania jednocześnie problemu alkoholowego. Mieszkańcy Gminy Stara Dąbrowa wskazali, że jedną z najczęstszych przyczyn stosowania przemocy w rodzinie są uzależnienia. Tę opinię potwierdzają także osoby zawodowo zajmujące się przeciwdziałaniem przemocy. Zwraca się uwagę na fakt, że w ramach realizacji procedury Niebieskiej Karty w wielu podejmowanych sprawach są kierowane wnioski do Gminnej Komisji Rozwiązywania Problemów Alkoholowych.</w:t>
      </w:r>
    </w:p>
    <w:p w14:paraId="6BAAD6C6"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Przyczyny stosowania przemocy to nie tylko uzależnienie od alkoholu, lecz mogą one wynikać z przyczyn osobistych, frustracji, stresu, zaburzeń psychicznych, braku więzi emocjonalnych. Ponadto przyczyn tego zjawiska można także dopatrywać się w tradycjach, zwyczajach i przekonaniach funkcjonujących w społeczeństwie, w którym żyjemy. Przemoc domowa jest zjawiskiem trudnym do ujawnienia w związku z tym, że osoby doświadczające przemocy boją się, wstydzą, często nie wierzą w skuteczność pomocy. Nie bez znaczenia jest fakt, że „ofiarę” i „sprawcę” łączą bliskie więzi rodzinne i emocjonalne. Przemoc domowa bardzo często jest przyczyną poważnych trudności osobistych, społecznych i zdrowotnych. Niejednokrotnie przemoc prowadzi do  naruszeń norm moralnych i prawnych. Osobami dotkniętymi przemocą domową są zarówno dorośli, jak i dzieci, natomiast osobami stosującymi przemoc są zazwyczaj osoby dorosłe – zdecydowanie częściej mężczyźni niż kobiety</w:t>
      </w:r>
      <w:r w:rsidRPr="003F09A1">
        <w:rPr>
          <w:rStyle w:val="Odwoanieprzypisudolnego"/>
          <w:rFonts w:asciiTheme="majorHAnsi" w:hAnsiTheme="majorHAnsi" w:cstheme="majorHAnsi"/>
          <w:sz w:val="24"/>
          <w:szCs w:val="24"/>
        </w:rPr>
        <w:footnoteReference w:id="3"/>
      </w:r>
    </w:p>
    <w:p w14:paraId="13FE5F7F"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W literaturze można znaleźć wiele definicji tego zjawiska. Przemoc kojarzy się z brutalnością, okrucieństwem, przestępczością</w:t>
      </w:r>
      <w:r w:rsidRPr="003F09A1">
        <w:rPr>
          <w:rStyle w:val="Odwoanieprzypisudolnego"/>
          <w:rFonts w:asciiTheme="majorHAnsi" w:hAnsiTheme="majorHAnsi" w:cstheme="majorHAnsi"/>
          <w:sz w:val="24"/>
          <w:szCs w:val="24"/>
        </w:rPr>
        <w:footnoteReference w:id="4"/>
      </w:r>
      <w:r w:rsidRPr="003F09A1">
        <w:rPr>
          <w:rFonts w:asciiTheme="majorHAnsi" w:hAnsiTheme="majorHAnsi" w:cstheme="majorHAnsi"/>
          <w:sz w:val="24"/>
          <w:szCs w:val="24"/>
        </w:rPr>
        <w:t>. Przemoc można scharakteryzować jako relację między ludźmi, która opiera się na przeważającej sile. W tej relacji jedna ze stron ma przewagę nad drugą, jedna osoba chce dominować. W tym kontekście ważne jest wskazanie różnicy pomiędzy przemocą a agresją, którą jest nierównowaga sił występująca pomiędzy osobami. W przemocy przewaga występuje po stronie sprawcy, w przypadku agresji jest ona zrównoważona.</w:t>
      </w:r>
      <w:r w:rsidRPr="003F09A1">
        <w:rPr>
          <w:rStyle w:val="Odwoanieprzypisudolnego"/>
          <w:rFonts w:asciiTheme="majorHAnsi" w:hAnsiTheme="majorHAnsi" w:cstheme="majorHAnsi"/>
          <w:sz w:val="24"/>
          <w:szCs w:val="24"/>
        </w:rPr>
        <w:footnoteReference w:id="5"/>
      </w:r>
    </w:p>
    <w:p w14:paraId="20A23E77"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Kolejna cechą charakterystyczną dla przemocy jest to, że jej celem jest wyrządzanie szkody, bólu, cierpienia. Trzeba wspomnieć, że sprawca naraża na szkody życie i zdrowie ofiary. Przemoc jest </w:t>
      </w:r>
      <w:r w:rsidRPr="003F09A1">
        <w:rPr>
          <w:rFonts w:asciiTheme="majorHAnsi" w:hAnsiTheme="majorHAnsi" w:cstheme="majorHAnsi"/>
          <w:sz w:val="24"/>
          <w:szCs w:val="24"/>
        </w:rPr>
        <w:lastRenderedPageBreak/>
        <w:t>działaniem zamierzonym, a jego głównym celem jest zamiar podporządkowania sobie ofiary. Do przemocy dochodzi poprzez naruszenie praw osobistych drugiego człowieka, manipulowanie. Do przemocy dochodzi także poprzez wywołanie cierpienia.</w:t>
      </w:r>
    </w:p>
    <w:p w14:paraId="0B431EF8"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Inna definicja przemocy stanowi o tym, że są to celowe akty, które godzą w osobistą wolność jednostki.</w:t>
      </w:r>
      <w:r w:rsidRPr="003F09A1">
        <w:rPr>
          <w:rStyle w:val="Odwoanieprzypisudolnego"/>
          <w:rFonts w:asciiTheme="majorHAnsi" w:hAnsiTheme="majorHAnsi" w:cstheme="majorHAnsi"/>
          <w:sz w:val="24"/>
          <w:szCs w:val="24"/>
        </w:rPr>
        <w:footnoteReference w:id="6"/>
      </w:r>
      <w:r w:rsidRPr="003F09A1">
        <w:rPr>
          <w:rFonts w:asciiTheme="majorHAnsi" w:hAnsiTheme="majorHAnsi" w:cstheme="majorHAnsi"/>
          <w:sz w:val="24"/>
          <w:szCs w:val="24"/>
        </w:rPr>
        <w:t xml:space="preserve"> Przemoc narusza prawa i dobra osobiste. Inny pogląd mówi i przemocy, którą ludzie odziedziczyli po zwierzęcych przodkach. Zwierzęta nie atakują, kiedy są najedzone. Natomiast u człowieka przemoc stała się sposobem życia. Przemoc uderza w wolność osobistą drugiego człowieka. Bardzo często przenosi się na grunt rodziny.</w:t>
      </w:r>
      <w:r w:rsidRPr="003F09A1">
        <w:rPr>
          <w:rStyle w:val="Odwoanieprzypisudolnego"/>
          <w:rFonts w:asciiTheme="majorHAnsi" w:hAnsiTheme="majorHAnsi" w:cstheme="majorHAnsi"/>
          <w:sz w:val="24"/>
          <w:szCs w:val="24"/>
        </w:rPr>
        <w:footnoteReference w:id="7"/>
      </w:r>
      <w:r w:rsidRPr="003F09A1">
        <w:rPr>
          <w:rFonts w:asciiTheme="majorHAnsi" w:hAnsiTheme="majorHAnsi" w:cstheme="majorHAnsi"/>
          <w:sz w:val="24"/>
          <w:szCs w:val="24"/>
        </w:rPr>
        <w:t xml:space="preserve"> Zgodnie z definicją programu Duluth: przemocą w rodzinie nazywamy każde zachowanie skierowane wobec osoby bliskiej, którego celem jest utrzymanie nad nią kontroli i władzy.</w:t>
      </w:r>
    </w:p>
    <w:p w14:paraId="2907CB5D"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Mówiąc szerzej przemoc jest definiowana w ustawie o przeciwdziałaniu przemocy domowej z dnia 29 lipca 2005r, w której przemoc domową należy rozumieć jako „jednorazowe albo powtarzające się umyślne działanie lub zaniechanie, wykorzystujące przewagę fizyczną, psychiczną lub ekonomiczną, naruszające prawa lub dobra osobiste osoby doznającej przemoc domowej, w szczególności:</w:t>
      </w:r>
    </w:p>
    <w:p w14:paraId="2B117C43" w14:textId="77777777" w:rsidR="005A1321" w:rsidRPr="003F09A1" w:rsidRDefault="005A1321" w:rsidP="005A1321">
      <w:pPr>
        <w:pStyle w:val="Akapitzlist"/>
        <w:numPr>
          <w:ilvl w:val="0"/>
          <w:numId w:val="5"/>
        </w:numPr>
        <w:jc w:val="both"/>
        <w:rPr>
          <w:rFonts w:asciiTheme="majorHAnsi" w:hAnsiTheme="majorHAnsi" w:cstheme="majorHAnsi"/>
          <w:sz w:val="24"/>
          <w:szCs w:val="24"/>
        </w:rPr>
      </w:pPr>
      <w:r w:rsidRPr="003F09A1">
        <w:rPr>
          <w:rFonts w:asciiTheme="majorHAnsi" w:hAnsiTheme="majorHAnsi" w:cstheme="majorHAnsi"/>
          <w:sz w:val="24"/>
          <w:szCs w:val="24"/>
        </w:rPr>
        <w:t>narażające tę osobę na niebezpieczeństwo utraty życia, zdrowia lub mienia;</w:t>
      </w:r>
    </w:p>
    <w:p w14:paraId="58D8E922" w14:textId="77777777" w:rsidR="005A1321" w:rsidRPr="003F09A1" w:rsidRDefault="005A1321" w:rsidP="005A1321">
      <w:pPr>
        <w:pStyle w:val="Akapitzlist"/>
        <w:numPr>
          <w:ilvl w:val="0"/>
          <w:numId w:val="5"/>
        </w:numPr>
        <w:jc w:val="both"/>
        <w:rPr>
          <w:rFonts w:asciiTheme="majorHAnsi" w:hAnsiTheme="majorHAnsi" w:cstheme="majorHAnsi"/>
          <w:sz w:val="24"/>
          <w:szCs w:val="24"/>
        </w:rPr>
      </w:pPr>
      <w:r w:rsidRPr="003F09A1">
        <w:rPr>
          <w:rFonts w:asciiTheme="majorHAnsi" w:hAnsiTheme="majorHAnsi" w:cstheme="majorHAnsi"/>
          <w:sz w:val="24"/>
          <w:szCs w:val="24"/>
        </w:rPr>
        <w:t>naruszające jej godność, nietykalność cielesną lub wolność, w tym seksualną;</w:t>
      </w:r>
    </w:p>
    <w:p w14:paraId="1474B28B" w14:textId="77777777" w:rsidR="005A1321" w:rsidRPr="003F09A1" w:rsidRDefault="005A1321" w:rsidP="005A1321">
      <w:pPr>
        <w:pStyle w:val="Akapitzlist"/>
        <w:numPr>
          <w:ilvl w:val="0"/>
          <w:numId w:val="5"/>
        </w:numPr>
        <w:jc w:val="both"/>
        <w:rPr>
          <w:rFonts w:asciiTheme="majorHAnsi" w:hAnsiTheme="majorHAnsi" w:cstheme="majorHAnsi"/>
          <w:sz w:val="24"/>
          <w:szCs w:val="24"/>
        </w:rPr>
      </w:pPr>
      <w:r w:rsidRPr="003F09A1">
        <w:rPr>
          <w:rFonts w:asciiTheme="majorHAnsi" w:hAnsiTheme="majorHAnsi" w:cstheme="majorHAnsi"/>
          <w:sz w:val="24"/>
          <w:szCs w:val="24"/>
        </w:rPr>
        <w:t>powodujące szkody na jej zdrowiu fizycznym lub psychicznym, wywołujące u tej osoby cierpienie lub krzywdę,</w:t>
      </w:r>
    </w:p>
    <w:p w14:paraId="5BF23544" w14:textId="77777777" w:rsidR="005A1321" w:rsidRPr="003F09A1" w:rsidRDefault="005A1321" w:rsidP="005A1321">
      <w:pPr>
        <w:pStyle w:val="Akapitzlist"/>
        <w:numPr>
          <w:ilvl w:val="0"/>
          <w:numId w:val="5"/>
        </w:numPr>
        <w:jc w:val="both"/>
        <w:rPr>
          <w:rFonts w:asciiTheme="majorHAnsi" w:hAnsiTheme="majorHAnsi" w:cstheme="majorHAnsi"/>
          <w:sz w:val="24"/>
          <w:szCs w:val="24"/>
        </w:rPr>
      </w:pPr>
      <w:r w:rsidRPr="003F09A1">
        <w:rPr>
          <w:rFonts w:asciiTheme="majorHAnsi" w:hAnsiTheme="majorHAnsi" w:cstheme="majorHAnsi"/>
          <w:sz w:val="24"/>
          <w:szCs w:val="24"/>
        </w:rPr>
        <w:t>ograniczające lub pozbawiające tę osobę dostępu do środków finansowych lub możliwości podjęcia pracy lub uzyskania samodzielności finansowej;</w:t>
      </w:r>
    </w:p>
    <w:p w14:paraId="75F26970" w14:textId="77777777" w:rsidR="005A1321" w:rsidRPr="003F09A1" w:rsidRDefault="005A1321" w:rsidP="005A1321">
      <w:pPr>
        <w:pStyle w:val="Akapitzlist"/>
        <w:numPr>
          <w:ilvl w:val="0"/>
          <w:numId w:val="5"/>
        </w:numPr>
        <w:jc w:val="both"/>
        <w:rPr>
          <w:rFonts w:asciiTheme="majorHAnsi" w:hAnsiTheme="majorHAnsi" w:cstheme="majorHAnsi"/>
          <w:sz w:val="24"/>
          <w:szCs w:val="24"/>
        </w:rPr>
      </w:pPr>
      <w:r w:rsidRPr="003F09A1">
        <w:rPr>
          <w:rFonts w:asciiTheme="majorHAnsi" w:hAnsiTheme="majorHAnsi" w:cstheme="majorHAnsi"/>
          <w:sz w:val="24"/>
          <w:szCs w:val="24"/>
        </w:rPr>
        <w:t>istotnie naruszające prywatność tej osoby lub wzbudzające u niej poczucie zagrożenia, poniżenia lub udręczenia, w tym podejmowane za pomocą środków komunikacji elektronicznej”.</w:t>
      </w:r>
      <w:r w:rsidRPr="003F09A1">
        <w:rPr>
          <w:rStyle w:val="Odwoanieprzypisudolnego"/>
          <w:rFonts w:asciiTheme="majorHAnsi" w:hAnsiTheme="majorHAnsi" w:cstheme="majorHAnsi"/>
          <w:sz w:val="24"/>
          <w:szCs w:val="24"/>
        </w:rPr>
        <w:footnoteReference w:id="8"/>
      </w:r>
    </w:p>
    <w:p w14:paraId="6FC3D190"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Wyróżnia się następujące formy przemocy:</w:t>
      </w:r>
    </w:p>
    <w:p w14:paraId="464B8676" w14:textId="77777777" w:rsidR="005A1321" w:rsidRPr="003F09A1" w:rsidRDefault="005A1321" w:rsidP="005A1321">
      <w:pPr>
        <w:pStyle w:val="Akapitzlist"/>
        <w:numPr>
          <w:ilvl w:val="0"/>
          <w:numId w:val="6"/>
        </w:numPr>
        <w:jc w:val="both"/>
        <w:rPr>
          <w:rFonts w:asciiTheme="majorHAnsi" w:hAnsiTheme="majorHAnsi" w:cstheme="majorHAnsi"/>
          <w:sz w:val="24"/>
          <w:szCs w:val="24"/>
        </w:rPr>
      </w:pPr>
      <w:r w:rsidRPr="003F09A1">
        <w:rPr>
          <w:rFonts w:asciiTheme="majorHAnsi" w:hAnsiTheme="majorHAnsi" w:cstheme="majorHAnsi"/>
          <w:sz w:val="24"/>
          <w:szCs w:val="24"/>
        </w:rPr>
        <w:t>przemoc fizyczna – wszelkiego rodzaju działania bezpośrednie z użyciem siły, których rezultatem jest nieprzypadkowe zranienie, np. popychanie, obezwładnianie, policzkowanie, szczypanie, kopanie, duszenie, bicie otwartą ręką, pięścią lub przedmiotami, oblewanie wrzątkiem lub substancjami żrącymi, użycie broni;</w:t>
      </w:r>
    </w:p>
    <w:p w14:paraId="5A722E2A" w14:textId="77777777" w:rsidR="005A1321" w:rsidRPr="003F09A1" w:rsidRDefault="005A1321" w:rsidP="005A1321">
      <w:pPr>
        <w:pStyle w:val="Akapitzlist"/>
        <w:numPr>
          <w:ilvl w:val="0"/>
          <w:numId w:val="6"/>
        </w:numPr>
        <w:jc w:val="both"/>
        <w:rPr>
          <w:rFonts w:asciiTheme="majorHAnsi" w:hAnsiTheme="majorHAnsi" w:cstheme="majorHAnsi"/>
          <w:sz w:val="24"/>
          <w:szCs w:val="24"/>
        </w:rPr>
      </w:pPr>
      <w:r w:rsidRPr="003F09A1">
        <w:rPr>
          <w:rFonts w:asciiTheme="majorHAnsi" w:hAnsiTheme="majorHAnsi" w:cstheme="majorHAnsi"/>
          <w:sz w:val="24"/>
          <w:szCs w:val="24"/>
        </w:rPr>
        <w:t>przemoc psychiczna – prowadzi do zniszczenia pozytywnego obrazu własnej osoby, wykorzystuje mechanizmy psychologiczne np. wyśmiewanie, poniżanie, upokorzenie, zawstydzenie, narzucanie własnych poglądów, ciągłe krytykowanie, kontrolowanie, ograniczanie kontaktów z innymi ludźmi, stosowanie gróźb, szantażowanie;</w:t>
      </w:r>
    </w:p>
    <w:p w14:paraId="6961DE2B" w14:textId="77777777" w:rsidR="005A1321" w:rsidRPr="003F09A1" w:rsidRDefault="005A1321" w:rsidP="005A1321">
      <w:pPr>
        <w:pStyle w:val="Akapitzlist"/>
        <w:numPr>
          <w:ilvl w:val="0"/>
          <w:numId w:val="6"/>
        </w:numPr>
        <w:jc w:val="both"/>
        <w:rPr>
          <w:rFonts w:asciiTheme="majorHAnsi" w:hAnsiTheme="majorHAnsi" w:cstheme="majorHAnsi"/>
          <w:sz w:val="24"/>
          <w:szCs w:val="24"/>
        </w:rPr>
      </w:pPr>
      <w:r w:rsidRPr="003F09A1">
        <w:rPr>
          <w:rFonts w:asciiTheme="majorHAnsi" w:hAnsiTheme="majorHAnsi" w:cstheme="majorHAnsi"/>
          <w:sz w:val="24"/>
          <w:szCs w:val="24"/>
        </w:rPr>
        <w:t xml:space="preserve">przemoc seksualna – wymuszanie różnego rodzaju niechcianych </w:t>
      </w:r>
      <w:proofErr w:type="spellStart"/>
      <w:r w:rsidRPr="003F09A1">
        <w:rPr>
          <w:rFonts w:asciiTheme="majorHAnsi" w:hAnsiTheme="majorHAnsi" w:cstheme="majorHAnsi"/>
          <w:sz w:val="24"/>
          <w:szCs w:val="24"/>
        </w:rPr>
        <w:t>zachowań</w:t>
      </w:r>
      <w:proofErr w:type="spellEnd"/>
      <w:r w:rsidRPr="003F09A1">
        <w:rPr>
          <w:rFonts w:asciiTheme="majorHAnsi" w:hAnsiTheme="majorHAnsi" w:cstheme="majorHAnsi"/>
          <w:sz w:val="24"/>
          <w:szCs w:val="24"/>
        </w:rPr>
        <w:t xml:space="preserve"> w celu zaspokojenia potrzeb seksualnych sprawcy, np. nieakceptowanych pieszczot i praktyk seksualnych, seksu z osobami trzecimi, sadystycznych form współżycia, a także krytykowanie </w:t>
      </w:r>
      <w:proofErr w:type="spellStart"/>
      <w:r w:rsidRPr="003F09A1">
        <w:rPr>
          <w:rFonts w:asciiTheme="majorHAnsi" w:hAnsiTheme="majorHAnsi" w:cstheme="majorHAnsi"/>
          <w:sz w:val="24"/>
          <w:szCs w:val="24"/>
        </w:rPr>
        <w:t>zachowań</w:t>
      </w:r>
      <w:proofErr w:type="spellEnd"/>
      <w:r w:rsidRPr="003F09A1">
        <w:rPr>
          <w:rFonts w:asciiTheme="majorHAnsi" w:hAnsiTheme="majorHAnsi" w:cstheme="majorHAnsi"/>
          <w:sz w:val="24"/>
          <w:szCs w:val="24"/>
        </w:rPr>
        <w:t xml:space="preserve"> seksualnych;</w:t>
      </w:r>
    </w:p>
    <w:p w14:paraId="6A94FA73" w14:textId="77777777" w:rsidR="005A1321" w:rsidRPr="003F09A1" w:rsidRDefault="005A1321" w:rsidP="005A1321">
      <w:pPr>
        <w:pStyle w:val="Akapitzlist"/>
        <w:numPr>
          <w:ilvl w:val="0"/>
          <w:numId w:val="6"/>
        </w:numPr>
        <w:jc w:val="both"/>
        <w:rPr>
          <w:rFonts w:asciiTheme="majorHAnsi" w:hAnsiTheme="majorHAnsi" w:cstheme="majorHAnsi"/>
          <w:sz w:val="24"/>
          <w:szCs w:val="24"/>
        </w:rPr>
      </w:pPr>
      <w:r w:rsidRPr="003F09A1">
        <w:rPr>
          <w:rFonts w:asciiTheme="majorHAnsi" w:hAnsiTheme="majorHAnsi" w:cstheme="majorHAnsi"/>
          <w:sz w:val="24"/>
          <w:szCs w:val="24"/>
        </w:rPr>
        <w:lastRenderedPageBreak/>
        <w:t>przemoc ekonomiczna – prowadzi do całkowitego uzależnienia finansowego od sprawcy, np. poprzez odbieranie zarobionych pieniędzy, uniemożliwianie podjęcia pracy, niezaspokajanie podstawowych potrzeb rodziny, okradanie, zaciąganie kredytów i zmuszanie do zaciągania pożyczek wbrew woli współmałżonka;</w:t>
      </w:r>
    </w:p>
    <w:p w14:paraId="7058FE04" w14:textId="77777777" w:rsidR="005A1321" w:rsidRDefault="005A1321" w:rsidP="005A1321">
      <w:pPr>
        <w:pStyle w:val="Akapitzlist"/>
        <w:numPr>
          <w:ilvl w:val="0"/>
          <w:numId w:val="6"/>
        </w:numPr>
        <w:jc w:val="both"/>
        <w:rPr>
          <w:rFonts w:asciiTheme="majorHAnsi" w:hAnsiTheme="majorHAnsi" w:cstheme="majorHAnsi"/>
          <w:sz w:val="24"/>
          <w:szCs w:val="24"/>
        </w:rPr>
      </w:pPr>
      <w:r w:rsidRPr="003F09A1">
        <w:rPr>
          <w:rFonts w:asciiTheme="majorHAnsi" w:hAnsiTheme="majorHAnsi" w:cstheme="majorHAnsi"/>
          <w:sz w:val="24"/>
          <w:szCs w:val="24"/>
        </w:rPr>
        <w:t>zaniedbanie – ciągłe niezaspokajanie podstawowych potrzeb fizycznych i emocjonalnych np. brak opieki i uniemożliwianie zaspokajania podstawowych potrzeb fizjologicznych (związanych ze snem, jedzeniem, higieną).</w:t>
      </w:r>
    </w:p>
    <w:p w14:paraId="2115E367" w14:textId="77777777" w:rsidR="005A1321" w:rsidRDefault="005A1321" w:rsidP="005A1321">
      <w:pPr>
        <w:jc w:val="both"/>
        <w:rPr>
          <w:rFonts w:asciiTheme="majorHAnsi" w:hAnsiTheme="majorHAnsi" w:cstheme="majorHAnsi"/>
          <w:sz w:val="24"/>
          <w:szCs w:val="24"/>
        </w:rPr>
      </w:pPr>
    </w:p>
    <w:p w14:paraId="5FC1BB4F" w14:textId="77777777" w:rsidR="005A1321" w:rsidRDefault="005A1321" w:rsidP="005A1321">
      <w:pPr>
        <w:jc w:val="both"/>
        <w:rPr>
          <w:rFonts w:asciiTheme="majorHAnsi" w:hAnsiTheme="majorHAnsi" w:cstheme="majorHAnsi"/>
          <w:sz w:val="24"/>
          <w:szCs w:val="24"/>
        </w:rPr>
      </w:pPr>
    </w:p>
    <w:p w14:paraId="263BBE30" w14:textId="77777777" w:rsidR="005A1321" w:rsidRDefault="005A1321" w:rsidP="005A1321">
      <w:pPr>
        <w:jc w:val="both"/>
        <w:rPr>
          <w:rFonts w:asciiTheme="majorHAnsi" w:hAnsiTheme="majorHAnsi" w:cstheme="majorHAnsi"/>
          <w:sz w:val="24"/>
          <w:szCs w:val="24"/>
        </w:rPr>
      </w:pPr>
      <w:r>
        <w:rPr>
          <w:noProof/>
        </w:rPr>
        <w:drawing>
          <wp:inline distT="0" distB="0" distL="0" distR="0" wp14:anchorId="404E2750" wp14:editId="23F3D906">
            <wp:extent cx="5760720" cy="5760720"/>
            <wp:effectExtent l="0" t="0" r="0" b="0"/>
            <wp:docPr id="2036909845" name="Obraz 6"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ak dostępnego opisu zdjęc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5CFBEDE9" w14:textId="77777777" w:rsidR="005A1321" w:rsidRDefault="005A1321" w:rsidP="005A1321">
      <w:pPr>
        <w:jc w:val="both"/>
        <w:rPr>
          <w:rFonts w:asciiTheme="majorHAnsi" w:hAnsiTheme="majorHAnsi" w:cstheme="majorHAnsi"/>
          <w:sz w:val="24"/>
          <w:szCs w:val="24"/>
        </w:rPr>
      </w:pPr>
    </w:p>
    <w:p w14:paraId="47E2DF82" w14:textId="77777777" w:rsidR="005A1321" w:rsidRPr="00FA6C2D" w:rsidRDefault="005A1321" w:rsidP="005A1321">
      <w:pPr>
        <w:jc w:val="both"/>
        <w:rPr>
          <w:rFonts w:asciiTheme="majorHAnsi" w:hAnsiTheme="majorHAnsi" w:cstheme="majorHAnsi"/>
          <w:sz w:val="18"/>
          <w:szCs w:val="18"/>
        </w:rPr>
      </w:pPr>
      <w:r w:rsidRPr="00FA6C2D">
        <w:rPr>
          <w:rFonts w:asciiTheme="majorHAnsi" w:hAnsiTheme="majorHAnsi" w:cstheme="majorHAnsi"/>
          <w:sz w:val="18"/>
          <w:szCs w:val="18"/>
        </w:rPr>
        <w:t>Źródło: www.facebook.com/KomunaPostpiwniczna/photos</w:t>
      </w:r>
    </w:p>
    <w:p w14:paraId="1B60BAD9" w14:textId="77777777" w:rsidR="00F770A0" w:rsidRDefault="00F770A0" w:rsidP="005A1321">
      <w:pPr>
        <w:jc w:val="both"/>
        <w:rPr>
          <w:rFonts w:asciiTheme="majorHAnsi" w:hAnsiTheme="majorHAnsi" w:cstheme="majorHAnsi"/>
          <w:b/>
          <w:bCs/>
          <w:sz w:val="24"/>
          <w:szCs w:val="24"/>
        </w:rPr>
      </w:pPr>
    </w:p>
    <w:p w14:paraId="65A54C3A" w14:textId="3F28CD82" w:rsidR="005A1321" w:rsidRPr="000D7A3A" w:rsidRDefault="005A1321" w:rsidP="005A1321">
      <w:pPr>
        <w:jc w:val="both"/>
        <w:rPr>
          <w:rFonts w:asciiTheme="majorHAnsi" w:hAnsiTheme="majorHAnsi" w:cstheme="majorHAnsi"/>
          <w:b/>
          <w:bCs/>
          <w:sz w:val="24"/>
          <w:szCs w:val="24"/>
        </w:rPr>
      </w:pPr>
      <w:r w:rsidRPr="000D7A3A">
        <w:rPr>
          <w:rFonts w:asciiTheme="majorHAnsi" w:hAnsiTheme="majorHAnsi" w:cstheme="majorHAnsi"/>
          <w:b/>
          <w:bCs/>
          <w:sz w:val="24"/>
          <w:szCs w:val="24"/>
        </w:rPr>
        <w:lastRenderedPageBreak/>
        <w:t>Cykle przemocy:</w:t>
      </w:r>
    </w:p>
    <w:p w14:paraId="116A2A49" w14:textId="77777777" w:rsidR="005A1321" w:rsidRPr="000D7A3A" w:rsidRDefault="005A1321" w:rsidP="005A1321">
      <w:pPr>
        <w:jc w:val="both"/>
        <w:rPr>
          <w:rFonts w:asciiTheme="majorHAnsi" w:hAnsiTheme="majorHAnsi" w:cstheme="majorHAnsi"/>
          <w:sz w:val="24"/>
          <w:szCs w:val="24"/>
        </w:rPr>
      </w:pPr>
      <w:r w:rsidRPr="000D7A3A">
        <w:rPr>
          <w:rFonts w:asciiTheme="majorHAnsi" w:hAnsiTheme="majorHAnsi" w:cstheme="majorHAnsi"/>
          <w:sz w:val="24"/>
          <w:szCs w:val="24"/>
        </w:rPr>
        <w:t xml:space="preserve">To specyficzny cykl przemocy składający się z trzech powtarzających się faz: </w:t>
      </w:r>
    </w:p>
    <w:p w14:paraId="30E4E47F" w14:textId="77777777" w:rsidR="005A1321" w:rsidRPr="000D7A3A" w:rsidRDefault="005A1321" w:rsidP="005A1321">
      <w:pPr>
        <w:jc w:val="both"/>
        <w:rPr>
          <w:rFonts w:asciiTheme="majorHAnsi" w:hAnsiTheme="majorHAnsi" w:cstheme="majorHAnsi"/>
          <w:sz w:val="24"/>
          <w:szCs w:val="24"/>
        </w:rPr>
      </w:pPr>
      <w:r w:rsidRPr="000D7A3A">
        <w:rPr>
          <w:rFonts w:asciiTheme="majorHAnsi" w:hAnsiTheme="majorHAnsi" w:cstheme="majorHAnsi"/>
          <w:b/>
          <w:bCs/>
          <w:sz w:val="24"/>
          <w:szCs w:val="24"/>
        </w:rPr>
        <w:t>1. FAZA BUDOWANIA NAPIĘCIA</w:t>
      </w:r>
      <w:r w:rsidRPr="000D7A3A">
        <w:rPr>
          <w:rFonts w:asciiTheme="majorHAnsi" w:hAnsiTheme="majorHAnsi" w:cstheme="majorHAnsi"/>
          <w:sz w:val="24"/>
          <w:szCs w:val="24"/>
        </w:rPr>
        <w:t xml:space="preserve"> – stopniowy wzrost napięcia i agresywności osoby stosującej przemoc</w:t>
      </w:r>
    </w:p>
    <w:p w14:paraId="581EBBE5" w14:textId="77777777" w:rsidR="005A1321" w:rsidRPr="000D7A3A" w:rsidRDefault="005A1321" w:rsidP="005A1321">
      <w:pPr>
        <w:jc w:val="both"/>
        <w:rPr>
          <w:rFonts w:asciiTheme="majorHAnsi" w:hAnsiTheme="majorHAnsi" w:cstheme="majorHAnsi"/>
          <w:sz w:val="24"/>
          <w:szCs w:val="24"/>
        </w:rPr>
      </w:pPr>
      <w:r w:rsidRPr="000D7A3A">
        <w:rPr>
          <w:rFonts w:asciiTheme="majorHAnsi" w:hAnsiTheme="majorHAnsi" w:cstheme="majorHAnsi"/>
          <w:b/>
          <w:bCs/>
          <w:sz w:val="24"/>
          <w:szCs w:val="24"/>
        </w:rPr>
        <w:t>2. FAZA ESKALACJI</w:t>
      </w:r>
      <w:r w:rsidRPr="000D7A3A">
        <w:rPr>
          <w:rFonts w:asciiTheme="majorHAnsi" w:hAnsiTheme="majorHAnsi" w:cstheme="majorHAnsi"/>
          <w:sz w:val="24"/>
          <w:szCs w:val="24"/>
        </w:rPr>
        <w:t xml:space="preserve"> – faza gwałtownej przemocy, zagrażającej zdrowiu i życiu osoby doznającej przemocy. </w:t>
      </w:r>
    </w:p>
    <w:p w14:paraId="2E1B1F47" w14:textId="77777777" w:rsidR="005A1321" w:rsidRDefault="005A1321" w:rsidP="005A1321">
      <w:pPr>
        <w:jc w:val="both"/>
        <w:rPr>
          <w:rFonts w:asciiTheme="majorHAnsi" w:hAnsiTheme="majorHAnsi" w:cstheme="majorHAnsi"/>
          <w:sz w:val="24"/>
          <w:szCs w:val="24"/>
        </w:rPr>
      </w:pPr>
      <w:r w:rsidRPr="000D7A3A">
        <w:rPr>
          <w:rFonts w:asciiTheme="majorHAnsi" w:hAnsiTheme="majorHAnsi" w:cstheme="majorHAnsi"/>
          <w:b/>
          <w:bCs/>
          <w:sz w:val="24"/>
          <w:szCs w:val="24"/>
        </w:rPr>
        <w:t>3. FAZA MIESIĄCA MIODOWEGO</w:t>
      </w:r>
      <w:r w:rsidRPr="000D7A3A">
        <w:rPr>
          <w:rFonts w:asciiTheme="majorHAnsi" w:hAnsiTheme="majorHAnsi" w:cstheme="majorHAnsi"/>
          <w:sz w:val="24"/>
          <w:szCs w:val="24"/>
        </w:rPr>
        <w:t xml:space="preserve"> – w której osoba stosująca przemoc wyraża żal i przeprasza za swoje zachowanie.</w:t>
      </w:r>
    </w:p>
    <w:p w14:paraId="618BAD86" w14:textId="77777777" w:rsidR="005A1321" w:rsidRDefault="005A1321" w:rsidP="005A1321">
      <w:pPr>
        <w:jc w:val="both"/>
        <w:rPr>
          <w:rFonts w:asciiTheme="majorHAnsi" w:hAnsiTheme="majorHAnsi" w:cstheme="majorHAnsi"/>
          <w:sz w:val="24"/>
          <w:szCs w:val="24"/>
        </w:rPr>
      </w:pPr>
    </w:p>
    <w:p w14:paraId="468CD980" w14:textId="77777777" w:rsidR="005A1321" w:rsidRPr="000D7A3A" w:rsidRDefault="005A1321" w:rsidP="005A1321">
      <w:pPr>
        <w:jc w:val="center"/>
        <w:rPr>
          <w:rFonts w:asciiTheme="majorHAnsi" w:hAnsiTheme="majorHAnsi" w:cstheme="majorHAnsi"/>
          <w:sz w:val="24"/>
          <w:szCs w:val="24"/>
        </w:rPr>
      </w:pPr>
      <w:r>
        <w:rPr>
          <w:noProof/>
        </w:rPr>
        <w:drawing>
          <wp:inline distT="0" distB="0" distL="0" distR="0" wp14:anchorId="68F6310F" wp14:editId="47C4F114">
            <wp:extent cx="3018935" cy="2773680"/>
            <wp:effectExtent l="0" t="0" r="0" b="0"/>
            <wp:docPr id="8778576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7143" cy="2781222"/>
                    </a:xfrm>
                    <a:prstGeom prst="rect">
                      <a:avLst/>
                    </a:prstGeom>
                    <a:noFill/>
                    <a:ln>
                      <a:noFill/>
                    </a:ln>
                  </pic:spPr>
                </pic:pic>
              </a:graphicData>
            </a:graphic>
          </wp:inline>
        </w:drawing>
      </w:r>
    </w:p>
    <w:p w14:paraId="2480EBF4" w14:textId="77777777" w:rsidR="005A1321" w:rsidRPr="00FA6C2D" w:rsidRDefault="005A1321" w:rsidP="005A1321">
      <w:pPr>
        <w:pStyle w:val="Akapitzlist"/>
        <w:jc w:val="both"/>
        <w:rPr>
          <w:rFonts w:asciiTheme="majorHAnsi" w:hAnsiTheme="majorHAnsi" w:cstheme="majorHAnsi"/>
          <w:sz w:val="18"/>
          <w:szCs w:val="18"/>
        </w:rPr>
      </w:pPr>
      <w:r w:rsidRPr="000D7A3A">
        <w:rPr>
          <w:rFonts w:asciiTheme="majorHAnsi" w:hAnsiTheme="majorHAnsi" w:cstheme="majorHAnsi"/>
          <w:sz w:val="18"/>
          <w:szCs w:val="18"/>
        </w:rPr>
        <w:t>Źró</w:t>
      </w:r>
      <w:r w:rsidRPr="00FA6C2D">
        <w:rPr>
          <w:rFonts w:asciiTheme="majorHAnsi" w:hAnsiTheme="majorHAnsi" w:cstheme="majorHAnsi"/>
          <w:sz w:val="18"/>
          <w:szCs w:val="18"/>
        </w:rPr>
        <w:t xml:space="preserve">dło: </w:t>
      </w:r>
      <w:hyperlink r:id="rId9" w:history="1">
        <w:r w:rsidRPr="00FA6C2D">
          <w:rPr>
            <w:rStyle w:val="Hipercze"/>
            <w:rFonts w:asciiTheme="majorHAnsi" w:hAnsiTheme="majorHAnsi" w:cstheme="majorHAnsi"/>
            <w:color w:val="auto"/>
            <w:sz w:val="18"/>
            <w:szCs w:val="18"/>
          </w:rPr>
          <w:t>http://www.fundacjaart.pl/fazy-przemocy/</w:t>
        </w:r>
      </w:hyperlink>
    </w:p>
    <w:p w14:paraId="00E8AB10" w14:textId="77777777" w:rsidR="005A1321" w:rsidRDefault="005A1321" w:rsidP="005A1321">
      <w:pPr>
        <w:jc w:val="both"/>
        <w:rPr>
          <w:rFonts w:asciiTheme="majorHAnsi" w:hAnsiTheme="majorHAnsi" w:cstheme="majorHAnsi"/>
          <w:sz w:val="18"/>
          <w:szCs w:val="18"/>
        </w:rPr>
      </w:pPr>
    </w:p>
    <w:p w14:paraId="78F739DC" w14:textId="77777777" w:rsidR="005A1321" w:rsidRPr="00EF4576" w:rsidRDefault="005A1321" w:rsidP="005A1321">
      <w:pPr>
        <w:jc w:val="both"/>
        <w:rPr>
          <w:rFonts w:asciiTheme="majorHAnsi" w:hAnsiTheme="majorHAnsi" w:cstheme="majorHAnsi"/>
          <w:b/>
          <w:bCs/>
          <w:sz w:val="24"/>
          <w:szCs w:val="24"/>
          <w:u w:val="single"/>
        </w:rPr>
      </w:pPr>
      <w:r w:rsidRPr="00EF4576">
        <w:rPr>
          <w:rFonts w:asciiTheme="majorHAnsi" w:hAnsiTheme="majorHAnsi" w:cstheme="majorHAnsi"/>
          <w:b/>
          <w:bCs/>
          <w:sz w:val="24"/>
          <w:szCs w:val="24"/>
          <w:u w:val="single"/>
        </w:rPr>
        <w:t>Skutki przemocy domowej:</w:t>
      </w:r>
    </w:p>
    <w:p w14:paraId="3F739DD7" w14:textId="77777777" w:rsidR="005A1321" w:rsidRPr="00EF4576"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color w:val="000000"/>
        </w:rPr>
        <w:t>Skutki przemocy domowej to nie tylko szkody fizyczne, ale również trwałe następstwa w psychice człowieka. Bezpośrednie skutki przemocy można podzielić na:</w:t>
      </w:r>
    </w:p>
    <w:p w14:paraId="517B1C4B" w14:textId="77777777" w:rsidR="005A1321" w:rsidRPr="00EF4576"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b/>
          <w:bCs/>
          <w:color w:val="000000"/>
        </w:rPr>
        <w:t>a)</w:t>
      </w:r>
      <w:r>
        <w:rPr>
          <w:rFonts w:asciiTheme="majorHAnsi" w:hAnsiTheme="majorHAnsi" w:cstheme="majorHAnsi"/>
          <w:color w:val="000000"/>
        </w:rPr>
        <w:t xml:space="preserve"> </w:t>
      </w:r>
      <w:r w:rsidRPr="00EF4576">
        <w:rPr>
          <w:rFonts w:asciiTheme="majorHAnsi" w:hAnsiTheme="majorHAnsi" w:cstheme="majorHAnsi"/>
          <w:color w:val="000000"/>
          <w:u w:val="single"/>
        </w:rPr>
        <w:t>objawy fizyczne</w:t>
      </w:r>
      <w:r w:rsidRPr="00EF4576">
        <w:rPr>
          <w:rFonts w:asciiTheme="majorHAnsi" w:hAnsiTheme="majorHAnsi" w:cstheme="majorHAnsi"/>
          <w:color w:val="000000"/>
        </w:rPr>
        <w:t xml:space="preserve"> (m.in. urazy, obrzęki, otarcia, rany, złamania, stłuczenia, zadrapania, oparzenia, siniaki, choroby w wyniku powikłań i stresu),</w:t>
      </w:r>
    </w:p>
    <w:p w14:paraId="7AF94541" w14:textId="77777777" w:rsidR="005A1321" w:rsidRPr="00EF4576"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b/>
          <w:bCs/>
          <w:color w:val="000000"/>
        </w:rPr>
        <w:t>b)</w:t>
      </w:r>
      <w:r>
        <w:rPr>
          <w:rFonts w:asciiTheme="majorHAnsi" w:hAnsiTheme="majorHAnsi" w:cstheme="majorHAnsi"/>
          <w:color w:val="000000"/>
        </w:rPr>
        <w:t xml:space="preserve"> </w:t>
      </w:r>
      <w:r w:rsidRPr="00EF4576">
        <w:rPr>
          <w:rFonts w:asciiTheme="majorHAnsi" w:hAnsiTheme="majorHAnsi" w:cstheme="majorHAnsi"/>
          <w:color w:val="000000"/>
          <w:u w:val="single"/>
        </w:rPr>
        <w:t>objawy emocjonalne</w:t>
      </w:r>
      <w:r w:rsidRPr="00EF4576">
        <w:rPr>
          <w:rFonts w:asciiTheme="majorHAnsi" w:hAnsiTheme="majorHAnsi" w:cstheme="majorHAnsi"/>
          <w:color w:val="000000"/>
        </w:rPr>
        <w:t xml:space="preserve"> (m.in. smutek, wycofanie, wzrost lęku i niepokoju, izolacja, depresja, próby samobójcze, samobójstwa, zmienność nastrojów, niska samoocena i poczucie własnej wartości, zespół stresu pourazowego, napady paniki, zaburzenia snu, zaburzenia psychosomatyczne),</w:t>
      </w:r>
    </w:p>
    <w:p w14:paraId="47E2D0EA" w14:textId="77777777" w:rsidR="005A1321" w:rsidRPr="00EF4576"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b/>
          <w:bCs/>
          <w:color w:val="000000"/>
        </w:rPr>
        <w:t>c)</w:t>
      </w:r>
      <w:r>
        <w:rPr>
          <w:rFonts w:asciiTheme="majorHAnsi" w:hAnsiTheme="majorHAnsi" w:cstheme="majorHAnsi"/>
          <w:color w:val="000000"/>
        </w:rPr>
        <w:t xml:space="preserve"> </w:t>
      </w:r>
      <w:r w:rsidRPr="00EF4576">
        <w:rPr>
          <w:rFonts w:asciiTheme="majorHAnsi" w:hAnsiTheme="majorHAnsi" w:cstheme="majorHAnsi"/>
          <w:color w:val="000000"/>
          <w:u w:val="single"/>
        </w:rPr>
        <w:t>objawy społeczne</w:t>
      </w:r>
      <w:r w:rsidRPr="00EF4576">
        <w:rPr>
          <w:rFonts w:asciiTheme="majorHAnsi" w:hAnsiTheme="majorHAnsi" w:cstheme="majorHAnsi"/>
          <w:color w:val="000000"/>
        </w:rPr>
        <w:t xml:space="preserve"> (m.in. wycofanie społeczne, nieufność, nieumiejętność nawiązywania kontaktu, wyuczona bezradność, spadek poczucia kompetencji),</w:t>
      </w:r>
    </w:p>
    <w:p w14:paraId="6375760D" w14:textId="77777777" w:rsidR="005A1321"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b/>
          <w:bCs/>
          <w:color w:val="000000"/>
        </w:rPr>
        <w:lastRenderedPageBreak/>
        <w:t>d)</w:t>
      </w:r>
      <w:r>
        <w:rPr>
          <w:rFonts w:asciiTheme="majorHAnsi" w:hAnsiTheme="majorHAnsi" w:cstheme="majorHAnsi"/>
          <w:color w:val="000000"/>
        </w:rPr>
        <w:t xml:space="preserve"> </w:t>
      </w:r>
      <w:r w:rsidRPr="00EF4576">
        <w:rPr>
          <w:rFonts w:asciiTheme="majorHAnsi" w:hAnsiTheme="majorHAnsi" w:cstheme="majorHAnsi"/>
          <w:color w:val="000000"/>
          <w:u w:val="single"/>
        </w:rPr>
        <w:t>objawy seksualnego wykorzystywania dziecka</w:t>
      </w:r>
      <w:r w:rsidRPr="00EF4576">
        <w:rPr>
          <w:rFonts w:asciiTheme="majorHAnsi" w:hAnsiTheme="majorHAnsi" w:cstheme="majorHAnsi"/>
          <w:color w:val="000000"/>
        </w:rPr>
        <w:t xml:space="preserve"> (m.in. </w:t>
      </w:r>
      <w:proofErr w:type="spellStart"/>
      <w:r w:rsidRPr="00EF4576">
        <w:rPr>
          <w:rFonts w:asciiTheme="majorHAnsi" w:hAnsiTheme="majorHAnsi" w:cstheme="majorHAnsi"/>
          <w:color w:val="000000"/>
        </w:rPr>
        <w:t>seksualizacja</w:t>
      </w:r>
      <w:proofErr w:type="spellEnd"/>
      <w:r w:rsidRPr="00EF4576">
        <w:rPr>
          <w:rFonts w:asciiTheme="majorHAnsi" w:hAnsiTheme="majorHAnsi" w:cstheme="majorHAnsi"/>
          <w:color w:val="000000"/>
        </w:rPr>
        <w:t xml:space="preserve"> kontaktów międzyludzkich, wciąganie innych dzieci w nietypową aktywność seksualną, świadomość</w:t>
      </w:r>
      <w:r>
        <w:rPr>
          <w:rFonts w:asciiTheme="majorHAnsi" w:hAnsiTheme="majorHAnsi" w:cstheme="majorHAnsi"/>
          <w:color w:val="000000"/>
        </w:rPr>
        <w:t xml:space="preserve"> </w:t>
      </w:r>
      <w:r w:rsidRPr="00EF4576">
        <w:rPr>
          <w:rFonts w:asciiTheme="majorHAnsi" w:hAnsiTheme="majorHAnsi" w:cstheme="majorHAnsi"/>
          <w:color w:val="000000"/>
        </w:rPr>
        <w:t>seksualna wykraczająca poza poziom dojrzałości dziecka, ucieczki z domu, próby samobójcze, problemy psychiatryczne).</w:t>
      </w:r>
    </w:p>
    <w:p w14:paraId="2C3EB0C8" w14:textId="77777777" w:rsidR="005A1321" w:rsidRPr="00EF4576" w:rsidRDefault="005A1321" w:rsidP="005A1321">
      <w:pPr>
        <w:pStyle w:val="NormalnyWeb"/>
        <w:jc w:val="center"/>
      </w:pPr>
      <w:r>
        <w:rPr>
          <w:noProof/>
        </w:rPr>
        <w:drawing>
          <wp:inline distT="0" distB="0" distL="0" distR="0" wp14:anchorId="696163EE" wp14:editId="58438F3B">
            <wp:extent cx="3634740" cy="2494886"/>
            <wp:effectExtent l="76200" t="76200" r="118110" b="115570"/>
            <wp:docPr id="11700752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alphaModFix/>
                      <a:extLst>
                        <a:ext uri="{28A0092B-C50C-407E-A947-70E740481C1C}">
                          <a14:useLocalDpi xmlns:a14="http://schemas.microsoft.com/office/drawing/2010/main" val="0"/>
                        </a:ext>
                      </a:extLst>
                    </a:blip>
                    <a:srcRect/>
                    <a:stretch>
                      <a:fillRect/>
                    </a:stretch>
                  </pic:blipFill>
                  <pic:spPr bwMode="auto">
                    <a:xfrm>
                      <a:off x="0" y="0"/>
                      <a:ext cx="3643454" cy="25008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10BD3F" w14:textId="77777777" w:rsidR="005A1321" w:rsidRPr="00EF4576" w:rsidRDefault="005A1321" w:rsidP="005A1321">
      <w:pPr>
        <w:pStyle w:val="NormalnyWeb"/>
        <w:jc w:val="both"/>
        <w:rPr>
          <w:rFonts w:asciiTheme="majorHAnsi" w:hAnsiTheme="majorHAnsi" w:cstheme="majorHAnsi"/>
          <w:color w:val="000000"/>
        </w:rPr>
      </w:pPr>
      <w:r w:rsidRPr="00EF4576">
        <w:rPr>
          <w:rFonts w:asciiTheme="majorHAnsi" w:hAnsiTheme="majorHAnsi" w:cstheme="majorHAnsi"/>
          <w:color w:val="000000"/>
        </w:rPr>
        <w:t>Z powodu wielu przykrych doświadczeń cierpią nie tylko osoby, które tej przemocy doznają, ale również bezsilni świadkowie obserwujący akty przemocy - najczęściej dzieci. Dzieci krzywdzone charakteryzują się zaburzeniem zachowania związanym z trudnościami kontrolowania emocji i rozpoznawania sytuacji społecznych oraz obniżeniem poziomu empatii. Przemoc, zwłaszcza w rodzinie, burzy porządek moralny. Zmierza do ukształtowania takiego obrazu świata, wzoru przekonań i sądów, w którym wpisana jest ona jako norma. Dziecko wytwarza w sobie przekonanie, że wzajemne relacje polegają na oddziaływaniu na siebie „sprawcy” i „ofiary”. Brutalne wzorce osobowe utrwalają się tak, iż młody człowiek nie ma oporów przed biciem i maltretowaniem słabszych i młodszych kolegów, czym rekompensuje sobie doznane krzywdy. Maltretowanie dzieci zaburza ich rozwój poznawczy i społeczny, co objawia się trudnościami w nawiązywaniu kontaktów interdyscyplinarnych, ograniczając tym samym możliwość wyrównania doznawanego braku więzi emocjonalnych. Poszkodowane dzieci z reguły są nieufne, nastawione do otoczenia wrogo, pełne negatywizmu, słabo reaktywne, często przyjmują postawę biernego oporu. W sytuacjach interpersonalnych dzieci te ujawniają mniejszą ekspresyjność emocjonalną, zachowują się nieprzystępnie i unikają kontaktów z innymi dziećmi.</w:t>
      </w:r>
    </w:p>
    <w:p w14:paraId="29391CDD" w14:textId="77777777" w:rsidR="005A1321" w:rsidRPr="00EF4576" w:rsidRDefault="005A1321" w:rsidP="005A1321">
      <w:pPr>
        <w:jc w:val="both"/>
        <w:rPr>
          <w:rFonts w:asciiTheme="majorHAnsi" w:hAnsiTheme="majorHAnsi" w:cstheme="majorHAnsi"/>
          <w:sz w:val="18"/>
          <w:szCs w:val="18"/>
        </w:rPr>
      </w:pPr>
    </w:p>
    <w:p w14:paraId="0F15113F" w14:textId="77777777" w:rsidR="005A1321" w:rsidRPr="003F09A1" w:rsidRDefault="005A1321" w:rsidP="005A1321">
      <w:pPr>
        <w:shd w:val="clear" w:color="auto" w:fill="FFC000"/>
        <w:jc w:val="both"/>
        <w:rPr>
          <w:rFonts w:asciiTheme="majorHAnsi" w:hAnsiTheme="majorHAnsi" w:cstheme="majorHAnsi"/>
          <w:b/>
          <w:bCs/>
          <w:sz w:val="28"/>
          <w:szCs w:val="28"/>
        </w:rPr>
      </w:pPr>
      <w:r w:rsidRPr="003F09A1">
        <w:rPr>
          <w:rFonts w:asciiTheme="majorHAnsi" w:hAnsiTheme="majorHAnsi" w:cstheme="majorHAnsi"/>
          <w:b/>
          <w:bCs/>
          <w:sz w:val="28"/>
          <w:szCs w:val="28"/>
        </w:rPr>
        <w:t>1.1. Uzasadnienie wprowadzenia programu</w:t>
      </w:r>
    </w:p>
    <w:p w14:paraId="364351E3"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Zgodnie z art. 6 ust. 2 pkt 1 ustawy z dnia 29 lipca 2005r. o przeciwdziałaniu przemocy domowej do zadań własnych gminy należy opracowanie i realizacja gminnego programu przeciwdziałania przemocy domowej i ochrony osób doznających przemocy domowej. </w:t>
      </w:r>
    </w:p>
    <w:p w14:paraId="4FA94D8D"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Celem programu jest zwiększenie skuteczności przeciwdziałania przemocy domowej oraz zmniejszenia jej negatywnych następstw w życiu społecznym i rodzinny. </w:t>
      </w:r>
    </w:p>
    <w:p w14:paraId="2D10FD21"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lastRenderedPageBreak/>
        <w:t>Obowiązku przypisane gminie przez ustawodawcę to:</w:t>
      </w:r>
    </w:p>
    <w:p w14:paraId="7FCBABD5" w14:textId="77777777" w:rsidR="005A1321" w:rsidRPr="003F09A1" w:rsidRDefault="005A1321" w:rsidP="005A1321">
      <w:pPr>
        <w:pStyle w:val="Akapitzlist"/>
        <w:numPr>
          <w:ilvl w:val="0"/>
          <w:numId w:val="7"/>
        </w:numPr>
        <w:jc w:val="both"/>
        <w:rPr>
          <w:rFonts w:asciiTheme="majorHAnsi" w:hAnsiTheme="majorHAnsi" w:cstheme="majorHAnsi"/>
          <w:sz w:val="24"/>
          <w:szCs w:val="24"/>
        </w:rPr>
      </w:pPr>
      <w:r w:rsidRPr="003F09A1">
        <w:rPr>
          <w:rFonts w:asciiTheme="majorHAnsi" w:hAnsiTheme="majorHAnsi" w:cstheme="majorHAnsi"/>
          <w:sz w:val="24"/>
          <w:szCs w:val="24"/>
        </w:rPr>
        <w:t>prowadzenie poradnictwa i interwencji w zakresie przeciwdziałania przemocy domowej, szczególnie poprzez działania edukacyjne służące wzmocnieniu opiekuńczych i wychowawczych kompetencji rodziców w rodzinach zagrożonych przemocą;</w:t>
      </w:r>
    </w:p>
    <w:p w14:paraId="438C0A35" w14:textId="77777777" w:rsidR="005A1321" w:rsidRPr="003F09A1" w:rsidRDefault="005A1321" w:rsidP="005A1321">
      <w:pPr>
        <w:pStyle w:val="Akapitzlist"/>
        <w:numPr>
          <w:ilvl w:val="0"/>
          <w:numId w:val="7"/>
        </w:numPr>
        <w:jc w:val="both"/>
        <w:rPr>
          <w:rFonts w:asciiTheme="majorHAnsi" w:hAnsiTheme="majorHAnsi" w:cstheme="majorHAnsi"/>
          <w:sz w:val="24"/>
          <w:szCs w:val="24"/>
        </w:rPr>
      </w:pPr>
      <w:r w:rsidRPr="003F09A1">
        <w:rPr>
          <w:rFonts w:asciiTheme="majorHAnsi" w:hAnsiTheme="majorHAnsi" w:cstheme="majorHAnsi"/>
          <w:sz w:val="24"/>
          <w:szCs w:val="24"/>
        </w:rPr>
        <w:t>zapewnienie osobom dotkniętym przemocą domową miejsc w ośrodkach wsparcia;</w:t>
      </w:r>
    </w:p>
    <w:p w14:paraId="6E706898" w14:textId="77777777" w:rsidR="005A1321" w:rsidRPr="003F09A1" w:rsidRDefault="005A1321" w:rsidP="005A1321">
      <w:pPr>
        <w:pStyle w:val="Akapitzlist"/>
        <w:numPr>
          <w:ilvl w:val="0"/>
          <w:numId w:val="7"/>
        </w:numPr>
        <w:jc w:val="both"/>
        <w:rPr>
          <w:rFonts w:asciiTheme="majorHAnsi" w:hAnsiTheme="majorHAnsi" w:cstheme="majorHAnsi"/>
          <w:sz w:val="24"/>
          <w:szCs w:val="24"/>
        </w:rPr>
      </w:pPr>
      <w:r w:rsidRPr="003F09A1">
        <w:rPr>
          <w:rFonts w:asciiTheme="majorHAnsi" w:hAnsiTheme="majorHAnsi" w:cstheme="majorHAnsi"/>
          <w:sz w:val="24"/>
          <w:szCs w:val="24"/>
        </w:rPr>
        <w:t>tworzenie zespołów interdyscyplinarnych.</w:t>
      </w:r>
    </w:p>
    <w:p w14:paraId="69698B26"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Art. 9 ust. 2 pkt 4  ustawy</w:t>
      </w:r>
      <w:r>
        <w:rPr>
          <w:rFonts w:asciiTheme="majorHAnsi" w:hAnsiTheme="majorHAnsi" w:cstheme="majorHAnsi"/>
          <w:sz w:val="24"/>
          <w:szCs w:val="24"/>
        </w:rPr>
        <w:t xml:space="preserve"> o przeciwdziałaniu przemocy domowej</w:t>
      </w:r>
      <w:r w:rsidRPr="003F09A1">
        <w:rPr>
          <w:rFonts w:asciiTheme="majorHAnsi" w:hAnsiTheme="majorHAnsi" w:cstheme="majorHAnsi"/>
          <w:sz w:val="24"/>
          <w:szCs w:val="24"/>
        </w:rPr>
        <w:t xml:space="preserve"> stanowi, że do zadań Zespołu Interdyscyplinarnego należy m.in. opracowanie projektu gminnego programu przeciwdziałania przemocy domowej oraz ochrony osób doznających przemocy domowej.</w:t>
      </w:r>
    </w:p>
    <w:p w14:paraId="110C1B6E"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W związku z powyższym powstanie Gminnego Programu Przeciwdziałania Przemocy Domowej wynika wprost z założeń zawartych w ustawie z dnia 29 lipca 2005r. o przeciwdziałaniu przemocy domowej, pozwala jednocześnie na dokonanie szczegółowej analizy problemu oraz prezentuje konkretne metody przeciwdziałania przemocy występującej w społeczności lokalnej, jaką tworzą na co dzień mieszkańcy Gminy Stara Dąbrowa. Program Przeciwdziałania Przemocy Domowej jest kontynuacją działań podejmowanych w ramach realizacji wcześniejszego dokumentu. Istotnym elementem programu jest zatem dalsze wprowadzanie w życie działań mających na celu z jednej strony podnoszenie świadomości społecznej na temat przyczyn i skutków przemocy domowej oraz promowanie metod wychowawczych bez używania przemocy, a z drugiej strony zapewnienie ochrony i udzielanie pomocy osobom dotkniętym przemocą domową, a także upowszechnianie informacji o możliwościach i formach udzielania pomocy zarówno osobom dotkniętym przemoc, jak i stosującym przemoc domową. </w:t>
      </w:r>
    </w:p>
    <w:p w14:paraId="188510A6"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Konieczność podejmowania działań zapobiegających przemocy domowej wynika również z zapisów ustawy z dnia 12 marca 2004r. o pomocy społecznej (tj. Dz. U. z 2003r. poz. 901) oraz ustawy z dnia 26 października 1982r. o wychowaniu w trzeźwości i przeciwdziałaniu alkoholizmowi (Dz. U. z 2023r. poz. 803).</w:t>
      </w:r>
    </w:p>
    <w:p w14:paraId="43DC60EF" w14:textId="77777777" w:rsidR="005A1321" w:rsidRPr="003F09A1" w:rsidRDefault="005A1321" w:rsidP="005A1321">
      <w:pPr>
        <w:jc w:val="both"/>
        <w:rPr>
          <w:rFonts w:asciiTheme="majorHAnsi" w:hAnsiTheme="majorHAnsi" w:cstheme="majorHAnsi"/>
          <w:sz w:val="24"/>
          <w:szCs w:val="24"/>
        </w:rPr>
      </w:pPr>
    </w:p>
    <w:p w14:paraId="787F863D" w14:textId="77777777" w:rsidR="005A1321" w:rsidRPr="003F09A1" w:rsidRDefault="005A1321" w:rsidP="005A1321">
      <w:pPr>
        <w:pStyle w:val="Akapitzlist"/>
        <w:numPr>
          <w:ilvl w:val="1"/>
          <w:numId w:val="14"/>
        </w:num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Podstawy i regulacje prawne programu</w:t>
      </w:r>
    </w:p>
    <w:p w14:paraId="4F4DD50F"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Poniżej znajdują się podstawowej akty prawne podejmujące tematyką dotyczącą przeciwdziałania przemocy i regulujące postępowanie różnych podmiotów w stosunku do sprawców oraz ofiar przemocy domowej.</w:t>
      </w:r>
    </w:p>
    <w:p w14:paraId="77F386E0"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Gminny Program Przeciwdziałania Przemocy Domowej oraz Ochrony Osób Doznających Przemocy Domowej w Gminie Stara Dąbrowa na lata 2024 – 2027 będzie realizowany w oparciu o następujące akty prawne oraz dokumenty:</w:t>
      </w:r>
    </w:p>
    <w:p w14:paraId="548A24D4" w14:textId="77777777" w:rsidR="005A1321" w:rsidRPr="00F770A0" w:rsidRDefault="005A1321" w:rsidP="005A1321">
      <w:pPr>
        <w:rPr>
          <w:rFonts w:asciiTheme="majorHAnsi" w:hAnsiTheme="majorHAnsi" w:cstheme="majorHAnsi"/>
          <w:b/>
          <w:bCs/>
          <w:sz w:val="24"/>
          <w:szCs w:val="24"/>
        </w:rPr>
      </w:pPr>
      <w:r w:rsidRPr="00F770A0">
        <w:rPr>
          <w:rFonts w:asciiTheme="majorHAnsi" w:hAnsiTheme="majorHAnsi" w:cstheme="majorHAnsi"/>
          <w:b/>
          <w:bCs/>
          <w:sz w:val="24"/>
          <w:szCs w:val="24"/>
        </w:rPr>
        <w:t>Dokumenty prawa międzynarodowego:</w:t>
      </w:r>
    </w:p>
    <w:p w14:paraId="52B3B0C1"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t>Rekomendacja Rady Europy 450 (2000) dotycząca przemocy wobec kobiet w Europie;</w:t>
      </w:r>
    </w:p>
    <w:p w14:paraId="5290D0DA"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t>Rekomendacja Komitetu Ministrów Rec. (2002)5 w sprawie ochrony kobiet przed przemocą z dnia 30 kwietnia 2002r.;</w:t>
      </w:r>
    </w:p>
    <w:p w14:paraId="18A914E3"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t>Deklaracja o Eliminacji Przemocy wobec Kobiet z dnia 20 grudnia 1993r. Rezolucja 48/104 Zgromadzenia Ogólnego;</w:t>
      </w:r>
    </w:p>
    <w:p w14:paraId="29930C34"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lastRenderedPageBreak/>
        <w:t>Rekomendacja Komitetu Ministrów Rady Europy nr R (85)4 w sprawie przemocy domowej z dnia 26 marca 1985r.;</w:t>
      </w:r>
    </w:p>
    <w:p w14:paraId="0947E22A"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t>Rekomendacja Komitetu Ministrów Rady Europy nr R (90)2 w sprawie reakcji społecznych na przemoc w rodzinie z 15 stycznia 1990r.;</w:t>
      </w:r>
    </w:p>
    <w:p w14:paraId="25BC0C5F" w14:textId="77777777" w:rsidR="005A1321" w:rsidRPr="003F09A1" w:rsidRDefault="005A1321" w:rsidP="005A1321">
      <w:pPr>
        <w:pStyle w:val="Akapitzlist"/>
        <w:numPr>
          <w:ilvl w:val="0"/>
          <w:numId w:val="8"/>
        </w:numPr>
        <w:jc w:val="both"/>
        <w:rPr>
          <w:rFonts w:asciiTheme="majorHAnsi" w:hAnsiTheme="majorHAnsi" w:cstheme="majorHAnsi"/>
          <w:sz w:val="24"/>
          <w:szCs w:val="24"/>
        </w:rPr>
      </w:pPr>
      <w:r w:rsidRPr="003F09A1">
        <w:rPr>
          <w:rFonts w:asciiTheme="majorHAnsi" w:hAnsiTheme="majorHAnsi" w:cstheme="majorHAnsi"/>
          <w:sz w:val="24"/>
          <w:szCs w:val="24"/>
        </w:rPr>
        <w:t>Konwencja o zapobieganiu i zwalczaniu przemocy wobec kobiet i przemocy domowej.</w:t>
      </w:r>
    </w:p>
    <w:p w14:paraId="3A336B4F" w14:textId="77777777" w:rsidR="005A1321" w:rsidRPr="00F770A0" w:rsidRDefault="005A1321" w:rsidP="005A1321">
      <w:pPr>
        <w:rPr>
          <w:rFonts w:asciiTheme="majorHAnsi" w:hAnsiTheme="majorHAnsi" w:cstheme="majorHAnsi"/>
          <w:b/>
          <w:bCs/>
          <w:sz w:val="24"/>
          <w:szCs w:val="24"/>
        </w:rPr>
      </w:pPr>
      <w:r w:rsidRPr="00F770A0">
        <w:rPr>
          <w:rFonts w:asciiTheme="majorHAnsi" w:hAnsiTheme="majorHAnsi" w:cstheme="majorHAnsi"/>
          <w:b/>
          <w:bCs/>
          <w:sz w:val="24"/>
          <w:szCs w:val="24"/>
        </w:rPr>
        <w:t>Akty prawa krajowego:</w:t>
      </w:r>
    </w:p>
    <w:p w14:paraId="61A88486"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 xml:space="preserve"> Konstytucja Rzeczypospolitej Polskiej z dnia 2 kwietnia 1997 roku;</w:t>
      </w:r>
    </w:p>
    <w:p w14:paraId="18F0E5D1"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29 lipca 2005 roku o przeciwdziałaniu przemocy domowej;</w:t>
      </w:r>
    </w:p>
    <w:p w14:paraId="6CAD544C"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12 marca 2004 r. o pomocy społecznej;</w:t>
      </w:r>
    </w:p>
    <w:p w14:paraId="5087CB7D"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26 października 1982 r. o wychowaniu w trzeźwości i przeciwdziałaniu alkoholizmowi;</w:t>
      </w:r>
    </w:p>
    <w:p w14:paraId="04965933"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24 kwietnia 2003 r. o działalności pożytku publicznego i o wolontariacie;</w:t>
      </w:r>
    </w:p>
    <w:p w14:paraId="16E8A464"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6 kwietnia 1990 r. o Policji;</w:t>
      </w:r>
    </w:p>
    <w:p w14:paraId="75F73FE8"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7 września 1991 r. o systemie oświaty;</w:t>
      </w:r>
    </w:p>
    <w:p w14:paraId="295B8E3C"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6 czerwca 1997 r. Kodeks karny;</w:t>
      </w:r>
    </w:p>
    <w:p w14:paraId="386C5D74" w14:textId="77777777" w:rsidR="005A1321" w:rsidRPr="003F09A1"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25 lutego 1964 r. Kodeks rodzinny i opiekuńczy;</w:t>
      </w:r>
    </w:p>
    <w:p w14:paraId="3049F3D3" w14:textId="77777777" w:rsidR="005A1321" w:rsidRPr="00FA6C2D" w:rsidRDefault="005A1321" w:rsidP="005A1321">
      <w:pPr>
        <w:pStyle w:val="NormalnyWeb"/>
        <w:numPr>
          <w:ilvl w:val="0"/>
          <w:numId w:val="10"/>
        </w:numPr>
        <w:jc w:val="both"/>
        <w:rPr>
          <w:rFonts w:asciiTheme="majorHAnsi" w:hAnsiTheme="majorHAnsi" w:cstheme="majorHAnsi"/>
          <w:color w:val="000000"/>
        </w:rPr>
      </w:pPr>
      <w:r w:rsidRPr="003F09A1">
        <w:rPr>
          <w:rFonts w:asciiTheme="majorHAnsi" w:hAnsiTheme="majorHAnsi" w:cstheme="majorHAnsi"/>
          <w:color w:val="000000"/>
        </w:rPr>
        <w:t>Ustawa z dnia 6 czerwca 1997 r. Kodeks postępowania karnego.</w:t>
      </w:r>
    </w:p>
    <w:p w14:paraId="201BA079" w14:textId="77777777" w:rsidR="005A1321" w:rsidRPr="00F770A0" w:rsidRDefault="005A1321" w:rsidP="005A1321">
      <w:pPr>
        <w:pStyle w:val="NormalnyWeb"/>
        <w:jc w:val="both"/>
        <w:rPr>
          <w:rFonts w:asciiTheme="majorHAnsi" w:hAnsiTheme="majorHAnsi" w:cstheme="majorHAnsi"/>
          <w:b/>
          <w:bCs/>
          <w:color w:val="000000"/>
        </w:rPr>
      </w:pPr>
      <w:r w:rsidRPr="00F770A0">
        <w:rPr>
          <w:rFonts w:asciiTheme="majorHAnsi" w:hAnsiTheme="majorHAnsi" w:cstheme="majorHAnsi"/>
          <w:b/>
          <w:bCs/>
          <w:color w:val="000000"/>
        </w:rPr>
        <w:t>Rozporządzenia wykonawcze:</w:t>
      </w:r>
    </w:p>
    <w:p w14:paraId="5EE80BFC"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20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nadzoru i kontroli nad realizacją zadań z zakresu przeciwdziałania przemocy domowej;</w:t>
      </w:r>
    </w:p>
    <w:p w14:paraId="0720AE13"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20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wzoru zaświadczenia o zgłoszeniu się do udziału w programach korekcyjno-edukacyjnych dla osób stosujących przemoc domową lub w programach psychologiczno-terapeutycznych dla osób stosujących przemoc domową oraz wzoru zaświadczenia o ukończeniu tych programów a także wzorów pouczeń w związku</w:t>
      </w:r>
      <w:r>
        <w:rPr>
          <w:rFonts w:asciiTheme="majorHAnsi" w:hAnsiTheme="majorHAnsi" w:cstheme="majorHAnsi"/>
          <w:color w:val="000000"/>
        </w:rPr>
        <w:t xml:space="preserve">            </w:t>
      </w:r>
      <w:r w:rsidRPr="003F09A1">
        <w:rPr>
          <w:rFonts w:asciiTheme="majorHAnsi" w:hAnsiTheme="majorHAnsi" w:cstheme="majorHAnsi"/>
          <w:color w:val="000000"/>
        </w:rPr>
        <w:t xml:space="preserve"> z uczestnictwem osób stosujących przemoc domową w tych programach;</w:t>
      </w:r>
    </w:p>
    <w:p w14:paraId="0BC2B51F"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20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standardu podstawowych usług świadczonych przez specjalistyczne ośrodki wsparcia dla osób doznających przemocy domowej oraz wymagań kwalifikacyjnych wobec osób zatrudnionych w tych ośrodkach;</w:t>
      </w:r>
    </w:p>
    <w:p w14:paraId="47AB0BCD"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20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zespołu monitorującego do spraw przeciwdziałania przemocy domowej;</w:t>
      </w:r>
    </w:p>
    <w:p w14:paraId="07F09164"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20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programów korekcyjno-edukacyjnych dla osób stosujących przemoc domową;</w:t>
      </w:r>
    </w:p>
    <w:p w14:paraId="33065B9B"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Rodziny i Polityki Społecznej z dnia 21 czerwca 2023 r. </w:t>
      </w:r>
      <w:r>
        <w:rPr>
          <w:rFonts w:asciiTheme="majorHAnsi" w:hAnsiTheme="majorHAnsi" w:cstheme="majorHAnsi"/>
          <w:color w:val="000000"/>
        </w:rPr>
        <w:t xml:space="preserve">                     </w:t>
      </w:r>
      <w:r w:rsidRPr="003F09A1">
        <w:rPr>
          <w:rFonts w:asciiTheme="majorHAnsi" w:hAnsiTheme="majorHAnsi" w:cstheme="majorHAnsi"/>
          <w:color w:val="000000"/>
        </w:rPr>
        <w:t>w sprawie wzoru pouczenia rodziców, opiekunów prawnych lub faktycznych dziecka, któremu pracownik socjalny zapewnił ochronę w sytuacji zagrożenia życia lub zdrowia dziecka w związku z przemocą domową;</w:t>
      </w:r>
    </w:p>
    <w:p w14:paraId="15F51E94"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Sprawiedliwości z dnia 3 sierpnia 2023 r. w sprawie określenia wzoru i sposobu udostępniania urzędowego formularza wniosku o zobowiązanie osoby stosującej przemoc domową do opuszczenia wspólnie zajmowanego mieszkania i jego </w:t>
      </w:r>
      <w:r w:rsidRPr="003F09A1">
        <w:rPr>
          <w:rFonts w:asciiTheme="majorHAnsi" w:hAnsiTheme="majorHAnsi" w:cstheme="majorHAnsi"/>
          <w:color w:val="000000"/>
        </w:rPr>
        <w:lastRenderedPageBreak/>
        <w:t>bezpośredniego otoczenia lub o wydanie zakazu zbliżania się do wspólnie zajmowanego mieszkania i jego bezpośredniego otoczenia, lub zakazu zbliżania się do osoby doznającej przemocy domowej, lub zakazu kontaktowania się z osobą doznającą przemocy domowej, lub zakazu wstępu na teren szkoły, placówki oświatowej, opiekuńczej lub artystycznej, lub obiektu sportowego, do których uczęszcza osoba doznająca przemocy domowej, miejsca pracy lub innego miejsca, w którym zwykle lub regularnie przebywa osoba doznająca przemocy domowej, i przebywania na tym terenie;</w:t>
      </w:r>
    </w:p>
    <w:p w14:paraId="77A2E25D"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Rozporządzenie Rady Ministrów z dnia 6 września 2023 r. w sprawie procedury „Niebieskie Karty” oraz wzorów formularzy „Niebieska Karta”;</w:t>
      </w:r>
    </w:p>
    <w:p w14:paraId="3ED2F861"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Zdrowia z dnia 29 sierpnia 2023 r. w sprawie wzoru zaświadczenia lekarskiego o przyczynach i rodzaju uszkodzeń ciała związanych </w:t>
      </w:r>
      <w:r>
        <w:rPr>
          <w:rFonts w:asciiTheme="majorHAnsi" w:hAnsiTheme="majorHAnsi" w:cstheme="majorHAnsi"/>
          <w:color w:val="000000"/>
        </w:rPr>
        <w:t xml:space="preserve">                      </w:t>
      </w:r>
      <w:r w:rsidRPr="003F09A1">
        <w:rPr>
          <w:rFonts w:asciiTheme="majorHAnsi" w:hAnsiTheme="majorHAnsi" w:cstheme="majorHAnsi"/>
          <w:color w:val="000000"/>
        </w:rPr>
        <w:t>z użyciem przemocy domowej;</w:t>
      </w:r>
    </w:p>
    <w:p w14:paraId="3E8F7EF9"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Spraw Wewnętrznych i Administracji z dnia 4 września 2023 r. w sprawie procedury postępowania Policji przy wykonywaniu przez pracownika socjalnego zapewnienia ochrony dziecku w razie zagrożenia jego życia lub zdrowia </w:t>
      </w:r>
      <w:r>
        <w:rPr>
          <w:rFonts w:asciiTheme="majorHAnsi" w:hAnsiTheme="majorHAnsi" w:cstheme="majorHAnsi"/>
          <w:color w:val="000000"/>
        </w:rPr>
        <w:t xml:space="preserve">              </w:t>
      </w:r>
      <w:r w:rsidRPr="003F09A1">
        <w:rPr>
          <w:rFonts w:asciiTheme="majorHAnsi" w:hAnsiTheme="majorHAnsi" w:cstheme="majorHAnsi"/>
          <w:color w:val="000000"/>
        </w:rPr>
        <w:t>w związku z przemocą domową oraz podejmowaniu decyzji o zapewnieniu tej ochrony;</w:t>
      </w:r>
    </w:p>
    <w:p w14:paraId="2206F937" w14:textId="77777777" w:rsidR="005A1321" w:rsidRPr="003F09A1" w:rsidRDefault="005A1321" w:rsidP="005A1321">
      <w:pPr>
        <w:pStyle w:val="NormalnyWeb"/>
        <w:numPr>
          <w:ilvl w:val="0"/>
          <w:numId w:val="11"/>
        </w:numPr>
        <w:jc w:val="both"/>
        <w:rPr>
          <w:rFonts w:asciiTheme="majorHAnsi" w:hAnsiTheme="majorHAnsi" w:cstheme="majorHAnsi"/>
          <w:color w:val="000000"/>
        </w:rPr>
      </w:pPr>
      <w:r w:rsidRPr="003F09A1">
        <w:rPr>
          <w:rFonts w:asciiTheme="majorHAnsi" w:hAnsiTheme="majorHAnsi" w:cstheme="majorHAnsi"/>
          <w:color w:val="000000"/>
        </w:rPr>
        <w:t xml:space="preserve">Rozporządzenie Ministra Sprawiedliwości z dnia 3 sierpnia 2023 r. w sprawie określenia wzoru i sposobu udostępniania urzędowego formularza wniosku </w:t>
      </w:r>
      <w:r>
        <w:rPr>
          <w:rFonts w:asciiTheme="majorHAnsi" w:hAnsiTheme="majorHAnsi" w:cstheme="majorHAnsi"/>
          <w:color w:val="000000"/>
        </w:rPr>
        <w:t xml:space="preserve">                           </w:t>
      </w:r>
      <w:r w:rsidRPr="003F09A1">
        <w:rPr>
          <w:rFonts w:asciiTheme="majorHAnsi" w:hAnsiTheme="majorHAnsi" w:cstheme="majorHAnsi"/>
          <w:color w:val="000000"/>
        </w:rPr>
        <w:t>o zobowiązanie osoby stosującej przemoc domową do opuszczenia wspólnie zajmowanego mieszkania i jego bezpośredniego otoczenia lub o wydanie zakazu zbliżania się do wspólnie zajmowanego mieszkania i jego bezpośredniego otoczenia, lub zakazu zbliżania się do osoby doznającej przemocy domowej, lub zakazu kontaktowania się z osobą doznającą przemocy domowej, lub zakazu wstępu na teren szkoły, placówki oświatowej, opiekuńczej lub artystycznej, lub obiektu sportowego, do których uczęszcza osoba doznająca przemocy domowej, miejsca pracy lub innego miejsca, w którym zwykle lub regularnie przebywa osoba doznająca przemocy domowej, i przebywania na tym terenie.</w:t>
      </w:r>
    </w:p>
    <w:p w14:paraId="009375E5" w14:textId="77777777" w:rsidR="005A1321" w:rsidRPr="003F09A1" w:rsidRDefault="005A1321" w:rsidP="005A1321">
      <w:pPr>
        <w:rPr>
          <w:rFonts w:asciiTheme="majorHAnsi" w:hAnsiTheme="majorHAnsi" w:cstheme="majorHAnsi"/>
        </w:rPr>
      </w:pPr>
    </w:p>
    <w:p w14:paraId="341E8D89" w14:textId="77777777" w:rsidR="005A1321" w:rsidRPr="00311854" w:rsidRDefault="005A1321" w:rsidP="005A1321">
      <w:pPr>
        <w:pStyle w:val="Akapitzlist"/>
        <w:numPr>
          <w:ilvl w:val="0"/>
          <w:numId w:val="14"/>
        </w:num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t>CHARAKTERYSTYKA GMINY STARA DĄBROWA</w:t>
      </w:r>
    </w:p>
    <w:p w14:paraId="13289538" w14:textId="77777777" w:rsidR="005A1321" w:rsidRPr="003F09A1" w:rsidRDefault="005A1321" w:rsidP="005A1321">
      <w:pPr>
        <w:pStyle w:val="Bezodstpw"/>
        <w:rPr>
          <w:rFonts w:asciiTheme="majorHAnsi" w:hAnsiTheme="majorHAnsi" w:cstheme="majorHAnsi"/>
          <w:sz w:val="28"/>
          <w:szCs w:val="28"/>
        </w:rPr>
      </w:pPr>
      <w:r w:rsidRPr="003F09A1">
        <w:rPr>
          <w:rFonts w:asciiTheme="majorHAnsi" w:hAnsiTheme="majorHAnsi" w:cstheme="majorHAnsi"/>
          <w:sz w:val="28"/>
          <w:szCs w:val="28"/>
          <w:shd w:val="clear" w:color="auto" w:fill="FFC000"/>
        </w:rPr>
        <w:t>2.</w:t>
      </w:r>
      <w:r>
        <w:rPr>
          <w:rFonts w:asciiTheme="majorHAnsi" w:hAnsiTheme="majorHAnsi" w:cstheme="majorHAnsi"/>
          <w:sz w:val="28"/>
          <w:szCs w:val="28"/>
          <w:shd w:val="clear" w:color="auto" w:fill="FFC000"/>
        </w:rPr>
        <w:t>1</w:t>
      </w:r>
      <w:r w:rsidRPr="003F09A1">
        <w:rPr>
          <w:rFonts w:asciiTheme="majorHAnsi" w:hAnsiTheme="majorHAnsi" w:cstheme="majorHAnsi"/>
          <w:sz w:val="28"/>
          <w:szCs w:val="28"/>
          <w:shd w:val="clear" w:color="auto" w:fill="FFC000"/>
        </w:rPr>
        <w:t xml:space="preserve">. Położenie Gminy Stara Dąbrowa    </w:t>
      </w:r>
    </w:p>
    <w:p w14:paraId="16F13929" w14:textId="77777777" w:rsidR="005A1321" w:rsidRPr="003F09A1" w:rsidRDefault="005A1321" w:rsidP="005A1321">
      <w:pPr>
        <w:pStyle w:val="Bezodstpw"/>
        <w:rPr>
          <w:rFonts w:asciiTheme="majorHAnsi" w:hAnsiTheme="majorHAnsi" w:cstheme="majorHAnsi"/>
        </w:rPr>
      </w:pPr>
    </w:p>
    <w:p w14:paraId="3F2A9161" w14:textId="4D3E62DE"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Gmina Stara Dąbrowa jest gminą wiejską położoną w centralnej części województwa zachodniopomorskiego. Zajmuje ona powierzchnię 112 km2, składa się z 18 miejscowości, </w:t>
      </w:r>
      <w:r>
        <w:rPr>
          <w:rFonts w:asciiTheme="majorHAnsi" w:hAnsiTheme="majorHAnsi" w:cstheme="majorHAnsi"/>
          <w:sz w:val="24"/>
          <w:szCs w:val="24"/>
        </w:rPr>
        <w:t xml:space="preserve">              </w:t>
      </w:r>
      <w:r w:rsidRPr="003F09A1">
        <w:rPr>
          <w:rFonts w:asciiTheme="majorHAnsi" w:hAnsiTheme="majorHAnsi" w:cstheme="majorHAnsi"/>
          <w:sz w:val="24"/>
          <w:szCs w:val="24"/>
        </w:rPr>
        <w:t>z czego 13 ma status sołectwa. Gmina graniczy z gminami: od wschodu z Gminą Chociwel, od południowego wschodu z Gminą Marianowo, od zachodu z Gminą Stargard oraz od północy z Gminą Maszewo. Sieć komunikacyjna na terenie Gminy Stara Dąbrowa składa się z dwóch dróg wojewódzkich: nr 142 relacji Szczecin</w:t>
      </w:r>
      <w:r w:rsidR="00F770A0">
        <w:rPr>
          <w:rFonts w:asciiTheme="majorHAnsi" w:hAnsiTheme="majorHAnsi" w:cstheme="majorHAnsi"/>
          <w:sz w:val="24"/>
          <w:szCs w:val="24"/>
        </w:rPr>
        <w:t xml:space="preserve"> - </w:t>
      </w:r>
      <w:r w:rsidRPr="003F09A1">
        <w:rPr>
          <w:rFonts w:asciiTheme="majorHAnsi" w:hAnsiTheme="majorHAnsi" w:cstheme="majorHAnsi"/>
          <w:sz w:val="24"/>
          <w:szCs w:val="24"/>
        </w:rPr>
        <w:t xml:space="preserve">Lisowo oraz nr 106 łączącej Nowogard z Stargardem. Łączna długość dróg wojewódzkich na terenie Gminy wynosi 23,54 km. Gmina Stara Dąbrowa znajduje się w niedużej odległości od Stargardu (ok. 13 km), co umożliwia szybki i łatwy dostęp do jednostki miejskiej o znaczeniu powiatowym. Gmina Stara Dąbrowa znajduje się </w:t>
      </w:r>
      <w:r>
        <w:rPr>
          <w:rFonts w:asciiTheme="majorHAnsi" w:hAnsiTheme="majorHAnsi" w:cstheme="majorHAnsi"/>
          <w:sz w:val="24"/>
          <w:szCs w:val="24"/>
        </w:rPr>
        <w:t xml:space="preserve">                           </w:t>
      </w:r>
      <w:r w:rsidRPr="003F09A1">
        <w:rPr>
          <w:rFonts w:asciiTheme="majorHAnsi" w:hAnsiTheme="majorHAnsi" w:cstheme="majorHAnsi"/>
          <w:sz w:val="24"/>
          <w:szCs w:val="24"/>
        </w:rPr>
        <w:t xml:space="preserve">w odległości około 47 km od Szczecina, miasta o znaczeniu wojewódzkim. </w:t>
      </w:r>
    </w:p>
    <w:p w14:paraId="5F181043"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lastRenderedPageBreak/>
        <w:t xml:space="preserve">Pod względem użytkowania, teren Gminy Stara Dąbrowa zdominowany jest przez użytki rolne. Tereny leśne stanowią także znaczną część Gminy (ponad 1/3 całego obszaru). Strukturę użytkowania uzupełniają tereny zurbanizowane, nieużytki, wody oraz inne. </w:t>
      </w:r>
    </w:p>
    <w:p w14:paraId="3934D094"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Gminę Stara Dąbrowa można podzielić na dwie części, zachodnią i wschodnią, które rozgranicza przepływająca przez teren Gminy rzeka </w:t>
      </w:r>
      <w:proofErr w:type="spellStart"/>
      <w:r w:rsidRPr="003F09A1">
        <w:rPr>
          <w:rFonts w:asciiTheme="majorHAnsi" w:hAnsiTheme="majorHAnsi" w:cstheme="majorHAnsi"/>
          <w:sz w:val="24"/>
          <w:szCs w:val="24"/>
        </w:rPr>
        <w:t>Giełdnica</w:t>
      </w:r>
      <w:proofErr w:type="spellEnd"/>
      <w:r w:rsidRPr="003F09A1">
        <w:rPr>
          <w:rFonts w:asciiTheme="majorHAnsi" w:hAnsiTheme="majorHAnsi" w:cstheme="majorHAnsi"/>
          <w:sz w:val="24"/>
          <w:szCs w:val="24"/>
        </w:rPr>
        <w:t xml:space="preserve">. Część zachodnia obejmuje miejscowości Storkówko, Łęczyca, </w:t>
      </w:r>
      <w:proofErr w:type="spellStart"/>
      <w:r w:rsidRPr="003F09A1">
        <w:rPr>
          <w:rFonts w:asciiTheme="majorHAnsi" w:hAnsiTheme="majorHAnsi" w:cstheme="majorHAnsi"/>
          <w:sz w:val="24"/>
          <w:szCs w:val="24"/>
        </w:rPr>
        <w:t>Łęczówka</w:t>
      </w:r>
      <w:proofErr w:type="spellEnd"/>
      <w:r w:rsidRPr="003F09A1">
        <w:rPr>
          <w:rFonts w:asciiTheme="majorHAnsi" w:hAnsiTheme="majorHAnsi" w:cstheme="majorHAnsi"/>
          <w:sz w:val="24"/>
          <w:szCs w:val="24"/>
        </w:rPr>
        <w:t xml:space="preserve">, Parlino, </w:t>
      </w:r>
      <w:proofErr w:type="spellStart"/>
      <w:r w:rsidRPr="003F09A1">
        <w:rPr>
          <w:rFonts w:asciiTheme="majorHAnsi" w:hAnsiTheme="majorHAnsi" w:cstheme="majorHAnsi"/>
          <w:sz w:val="24"/>
          <w:szCs w:val="24"/>
        </w:rPr>
        <w:t>Moskorze</w:t>
      </w:r>
      <w:proofErr w:type="spellEnd"/>
      <w:r w:rsidRPr="003F09A1">
        <w:rPr>
          <w:rFonts w:asciiTheme="majorHAnsi" w:hAnsiTheme="majorHAnsi" w:cstheme="majorHAnsi"/>
          <w:sz w:val="24"/>
          <w:szCs w:val="24"/>
        </w:rPr>
        <w:t xml:space="preserve">, </w:t>
      </w:r>
      <w:proofErr w:type="spellStart"/>
      <w:r w:rsidRPr="003F09A1">
        <w:rPr>
          <w:rFonts w:asciiTheme="majorHAnsi" w:hAnsiTheme="majorHAnsi" w:cstheme="majorHAnsi"/>
          <w:sz w:val="24"/>
          <w:szCs w:val="24"/>
        </w:rPr>
        <w:t>Tolcz</w:t>
      </w:r>
      <w:proofErr w:type="spellEnd"/>
      <w:r w:rsidRPr="003F09A1">
        <w:rPr>
          <w:rFonts w:asciiTheme="majorHAnsi" w:hAnsiTheme="majorHAnsi" w:cstheme="majorHAnsi"/>
          <w:sz w:val="24"/>
          <w:szCs w:val="24"/>
        </w:rPr>
        <w:t xml:space="preserve">, Łęczyna, Stara Dąbrowa, Stara Dąbrowa Kolonia oraz częściowo Nowa Dąbrowa. W pobliżu Parlina i Łęczycy (poza dominującymi użytkami rolnymi) zlokalizowane są większe kompleksy leśne i zbiorniki wodne: Jezioro Łęczyckie, Jezioro Parlińskie oraz Kołki. Na zachód od wsi Kicko zlokalizowane jest Jezioro Grabowskie. Część wschodnia obejmuje miejscowości Rosowo, Chlebowo, Wiry, Chlebówko, Rokicie, Białuń, Krzywnica oraz częściowo Nowa Dąbrowa. W tym obszarze przebieg swój mają rzeki </w:t>
      </w:r>
      <w:proofErr w:type="spellStart"/>
      <w:r w:rsidRPr="003F09A1">
        <w:rPr>
          <w:rFonts w:asciiTheme="majorHAnsi" w:hAnsiTheme="majorHAnsi" w:cstheme="majorHAnsi"/>
          <w:sz w:val="24"/>
          <w:szCs w:val="24"/>
        </w:rPr>
        <w:t>Krępiel</w:t>
      </w:r>
      <w:proofErr w:type="spellEnd"/>
      <w:r w:rsidRPr="003F09A1">
        <w:rPr>
          <w:rFonts w:asciiTheme="majorHAnsi" w:hAnsiTheme="majorHAnsi" w:cstheme="majorHAnsi"/>
          <w:sz w:val="24"/>
          <w:szCs w:val="24"/>
        </w:rPr>
        <w:t xml:space="preserve">, Kłodna i Kania. W pobliżu miejscowości Krzywnica zlokalizowane występują hodowlane stawy rybne. Na wschód od miejscowości Rokicie </w:t>
      </w:r>
      <w:r>
        <w:rPr>
          <w:rFonts w:asciiTheme="majorHAnsi" w:hAnsiTheme="majorHAnsi" w:cstheme="majorHAnsi"/>
          <w:sz w:val="24"/>
          <w:szCs w:val="24"/>
        </w:rPr>
        <w:t xml:space="preserve">                         </w:t>
      </w:r>
      <w:r w:rsidRPr="003F09A1">
        <w:rPr>
          <w:rFonts w:asciiTheme="majorHAnsi" w:hAnsiTheme="majorHAnsi" w:cstheme="majorHAnsi"/>
          <w:sz w:val="24"/>
          <w:szCs w:val="24"/>
        </w:rPr>
        <w:t xml:space="preserve">i Chlebówko położony jest największy kompleks leśny w Gminie, mniejsze lasy zlokalizowane są w okolicach Wirów i Chlebowa. Obszar ten także zdominowany jest przez użytki rolne. </w:t>
      </w:r>
    </w:p>
    <w:p w14:paraId="3A32895E" w14:textId="77777777" w:rsidR="005A1321" w:rsidRPr="003F09A1" w:rsidRDefault="005A1321" w:rsidP="005A1321">
      <w:pPr>
        <w:jc w:val="both"/>
        <w:rPr>
          <w:rFonts w:asciiTheme="majorHAnsi" w:hAnsiTheme="majorHAnsi" w:cstheme="majorHAnsi"/>
          <w:sz w:val="24"/>
          <w:szCs w:val="24"/>
        </w:rPr>
      </w:pPr>
      <w:r w:rsidRPr="003F09A1">
        <w:rPr>
          <w:rFonts w:asciiTheme="majorHAnsi" w:hAnsiTheme="majorHAnsi" w:cstheme="majorHAnsi"/>
          <w:sz w:val="24"/>
          <w:szCs w:val="24"/>
        </w:rPr>
        <w:t xml:space="preserve">Głównym ośrodkiem administracyjno-usługowym Gminy jest miejscowość Stara Dąbrowa. </w:t>
      </w:r>
      <w:r>
        <w:rPr>
          <w:rFonts w:asciiTheme="majorHAnsi" w:hAnsiTheme="majorHAnsi" w:cstheme="majorHAnsi"/>
          <w:sz w:val="24"/>
          <w:szCs w:val="24"/>
        </w:rPr>
        <w:t xml:space="preserve">           </w:t>
      </w:r>
      <w:r w:rsidRPr="003F09A1">
        <w:rPr>
          <w:rFonts w:asciiTheme="majorHAnsi" w:hAnsiTheme="majorHAnsi" w:cstheme="majorHAnsi"/>
          <w:sz w:val="24"/>
          <w:szCs w:val="24"/>
        </w:rPr>
        <w:t xml:space="preserve">W niej znajdują się Urząd Gminy, Gminny Ośrodek Pomocy Społecznej, Gminna Biblioteka Publiczna, Centrum Kultury i Rekreacji, Zespół Szkolno-Przedszkolny im. Noblistów Polskich </w:t>
      </w:r>
      <w:r>
        <w:rPr>
          <w:rFonts w:asciiTheme="majorHAnsi" w:hAnsiTheme="majorHAnsi" w:cstheme="majorHAnsi"/>
          <w:sz w:val="24"/>
          <w:szCs w:val="24"/>
        </w:rPr>
        <w:t xml:space="preserve">              </w:t>
      </w:r>
      <w:r w:rsidRPr="003F09A1">
        <w:rPr>
          <w:rFonts w:asciiTheme="majorHAnsi" w:hAnsiTheme="majorHAnsi" w:cstheme="majorHAnsi"/>
          <w:sz w:val="24"/>
          <w:szCs w:val="24"/>
        </w:rPr>
        <w:t>w Starej Dąbrowie, Poradnia Podstawowej Opieki Zdrowotnej, oddział OSP oraz policyjny punkt obsługi interesantów.</w:t>
      </w:r>
    </w:p>
    <w:p w14:paraId="3FCCBF8D" w14:textId="77777777" w:rsidR="005A1321" w:rsidRPr="00FA6C2D" w:rsidRDefault="005A1321" w:rsidP="005A1321">
      <w:pPr>
        <w:rPr>
          <w:rFonts w:asciiTheme="majorHAnsi" w:hAnsiTheme="majorHAnsi" w:cstheme="majorHAnsi"/>
          <w:sz w:val="18"/>
          <w:szCs w:val="18"/>
        </w:rPr>
      </w:pPr>
      <w:r w:rsidRPr="00FA6C2D">
        <w:rPr>
          <w:rFonts w:asciiTheme="majorHAnsi" w:hAnsiTheme="majorHAnsi" w:cstheme="majorHAnsi"/>
          <w:b/>
          <w:bCs/>
          <w:sz w:val="18"/>
          <w:szCs w:val="18"/>
        </w:rPr>
        <w:t>Źródło:</w:t>
      </w:r>
      <w:r w:rsidRPr="00FA6C2D">
        <w:rPr>
          <w:rFonts w:asciiTheme="majorHAnsi" w:hAnsiTheme="majorHAnsi" w:cstheme="majorHAnsi"/>
          <w:sz w:val="18"/>
          <w:szCs w:val="18"/>
        </w:rPr>
        <w:t xml:space="preserve"> Strategia Rozwoju Gminy Stara Dąbrowa na lata 2023-2030</w:t>
      </w:r>
    </w:p>
    <w:p w14:paraId="2CDD6D59" w14:textId="77777777" w:rsidR="005A1321" w:rsidRPr="003F09A1" w:rsidRDefault="005A1321" w:rsidP="005A1321">
      <w:pPr>
        <w:rPr>
          <w:rFonts w:asciiTheme="majorHAnsi" w:hAnsiTheme="majorHAnsi" w:cstheme="majorHAnsi"/>
          <w:sz w:val="24"/>
          <w:szCs w:val="24"/>
        </w:rPr>
      </w:pPr>
      <w:r w:rsidRPr="003F09A1">
        <w:rPr>
          <w:rFonts w:asciiTheme="majorHAnsi" w:hAnsiTheme="majorHAnsi" w:cstheme="majorHAnsi"/>
          <w:b/>
          <w:bCs/>
          <w:sz w:val="24"/>
          <w:szCs w:val="24"/>
        </w:rPr>
        <w:t>Tabela 1</w:t>
      </w:r>
      <w:r w:rsidRPr="003F09A1">
        <w:rPr>
          <w:rFonts w:asciiTheme="majorHAnsi" w:hAnsiTheme="majorHAnsi" w:cstheme="majorHAnsi"/>
          <w:sz w:val="24"/>
          <w:szCs w:val="24"/>
        </w:rPr>
        <w:t>: Sołectwa Gminy Stara Dąbrowa</w:t>
      </w:r>
    </w:p>
    <w:tbl>
      <w:tblPr>
        <w:tblStyle w:val="Zwykatabela3"/>
        <w:tblW w:w="0" w:type="auto"/>
        <w:tblLook w:val="04A0" w:firstRow="1" w:lastRow="0" w:firstColumn="1" w:lastColumn="0" w:noHBand="0" w:noVBand="1"/>
      </w:tblPr>
      <w:tblGrid>
        <w:gridCol w:w="4531"/>
        <w:gridCol w:w="4531"/>
      </w:tblGrid>
      <w:tr w:rsidR="005A1321" w:rsidRPr="003F09A1" w14:paraId="0FFC7B48"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tcPr>
          <w:p w14:paraId="45B8C31A" w14:textId="77777777" w:rsidR="005A1321" w:rsidRPr="003F09A1" w:rsidRDefault="005A1321" w:rsidP="00DB7736">
            <w:pPr>
              <w:jc w:val="center"/>
              <w:rPr>
                <w:rFonts w:asciiTheme="majorHAnsi" w:hAnsiTheme="majorHAnsi" w:cstheme="majorHAnsi"/>
                <w:b w:val="0"/>
                <w:bCs w:val="0"/>
                <w:sz w:val="24"/>
                <w:szCs w:val="24"/>
              </w:rPr>
            </w:pPr>
            <w:r w:rsidRPr="003F09A1">
              <w:rPr>
                <w:rFonts w:asciiTheme="majorHAnsi" w:hAnsiTheme="majorHAnsi" w:cstheme="majorHAnsi"/>
                <w:sz w:val="24"/>
                <w:szCs w:val="24"/>
              </w:rPr>
              <w:t>Nazwa sołectwa</w:t>
            </w:r>
          </w:p>
        </w:tc>
        <w:tc>
          <w:tcPr>
            <w:tcW w:w="4531" w:type="dxa"/>
          </w:tcPr>
          <w:p w14:paraId="5C219921"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9A1">
              <w:rPr>
                <w:rFonts w:asciiTheme="majorHAnsi" w:hAnsiTheme="majorHAnsi" w:cstheme="majorHAnsi"/>
                <w:sz w:val="24"/>
                <w:szCs w:val="24"/>
              </w:rPr>
              <w:t>Powierzchnia ha</w:t>
            </w:r>
          </w:p>
        </w:tc>
      </w:tr>
      <w:tr w:rsidR="005A1321" w:rsidRPr="003F09A1" w14:paraId="1CB75752"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4122909"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Białuń</w:t>
            </w:r>
          </w:p>
        </w:tc>
        <w:tc>
          <w:tcPr>
            <w:tcW w:w="4531" w:type="dxa"/>
          </w:tcPr>
          <w:p w14:paraId="27BD1ABC"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383,51</w:t>
            </w:r>
          </w:p>
        </w:tc>
      </w:tr>
      <w:tr w:rsidR="005A1321" w:rsidRPr="003F09A1" w14:paraId="3FE5B379"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409DA108"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Chlebówko</w:t>
            </w:r>
          </w:p>
        </w:tc>
        <w:tc>
          <w:tcPr>
            <w:tcW w:w="4531" w:type="dxa"/>
          </w:tcPr>
          <w:p w14:paraId="7A378B3E"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665,44</w:t>
            </w:r>
          </w:p>
        </w:tc>
      </w:tr>
      <w:tr w:rsidR="005A1321" w:rsidRPr="003F09A1" w14:paraId="209543CB"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22FCCD"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Kicko</w:t>
            </w:r>
          </w:p>
        </w:tc>
        <w:tc>
          <w:tcPr>
            <w:tcW w:w="4531" w:type="dxa"/>
          </w:tcPr>
          <w:p w14:paraId="5B492820"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584,15</w:t>
            </w:r>
          </w:p>
        </w:tc>
      </w:tr>
      <w:tr w:rsidR="005A1321" w:rsidRPr="003F09A1" w14:paraId="68867359"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1956995E"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Krzywnica</w:t>
            </w:r>
          </w:p>
        </w:tc>
        <w:tc>
          <w:tcPr>
            <w:tcW w:w="4531" w:type="dxa"/>
          </w:tcPr>
          <w:p w14:paraId="2A465DBA"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420,14</w:t>
            </w:r>
          </w:p>
        </w:tc>
      </w:tr>
      <w:tr w:rsidR="005A1321" w:rsidRPr="003F09A1" w14:paraId="484FD6E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90401D1"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Łęczyca</w:t>
            </w:r>
          </w:p>
        </w:tc>
        <w:tc>
          <w:tcPr>
            <w:tcW w:w="4531" w:type="dxa"/>
          </w:tcPr>
          <w:p w14:paraId="79C6524A"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1 339,47</w:t>
            </w:r>
          </w:p>
        </w:tc>
      </w:tr>
      <w:tr w:rsidR="005A1321" w:rsidRPr="003F09A1" w14:paraId="62739F58"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39F3EC54"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Nowa Dąbrowa</w:t>
            </w:r>
          </w:p>
        </w:tc>
        <w:tc>
          <w:tcPr>
            <w:tcW w:w="4531" w:type="dxa"/>
          </w:tcPr>
          <w:p w14:paraId="5DBE23E3"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695,86</w:t>
            </w:r>
          </w:p>
        </w:tc>
      </w:tr>
      <w:tr w:rsidR="005A1321" w:rsidRPr="003F09A1" w14:paraId="0050114C"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B4D1AF"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Parlino</w:t>
            </w:r>
          </w:p>
        </w:tc>
        <w:tc>
          <w:tcPr>
            <w:tcW w:w="4531" w:type="dxa"/>
          </w:tcPr>
          <w:p w14:paraId="1BDCCA78"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640,16</w:t>
            </w:r>
          </w:p>
        </w:tc>
      </w:tr>
      <w:tr w:rsidR="005A1321" w:rsidRPr="003F09A1" w14:paraId="58CE9FF2"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1AB450D3"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Stara Dąbrowa</w:t>
            </w:r>
          </w:p>
        </w:tc>
        <w:tc>
          <w:tcPr>
            <w:tcW w:w="4531" w:type="dxa"/>
          </w:tcPr>
          <w:p w14:paraId="128D7BAF"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997,58</w:t>
            </w:r>
          </w:p>
        </w:tc>
      </w:tr>
      <w:tr w:rsidR="005A1321" w:rsidRPr="003F09A1" w14:paraId="6257BA6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9DAE9AC"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Tolcz</w:t>
            </w:r>
          </w:p>
        </w:tc>
        <w:tc>
          <w:tcPr>
            <w:tcW w:w="4531" w:type="dxa"/>
          </w:tcPr>
          <w:p w14:paraId="2E432E66"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233,23</w:t>
            </w:r>
          </w:p>
        </w:tc>
      </w:tr>
      <w:tr w:rsidR="005A1321" w:rsidRPr="003F09A1" w14:paraId="25C2DD8C"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5A96AF7F"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Storkówko</w:t>
            </w:r>
          </w:p>
        </w:tc>
        <w:tc>
          <w:tcPr>
            <w:tcW w:w="4531" w:type="dxa"/>
          </w:tcPr>
          <w:p w14:paraId="61D7902C"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22 221,71</w:t>
            </w:r>
          </w:p>
        </w:tc>
      </w:tr>
      <w:tr w:rsidR="005A1321" w:rsidRPr="003F09A1" w14:paraId="239CC7BF"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BA1D79"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Chlebowo</w:t>
            </w:r>
          </w:p>
        </w:tc>
        <w:tc>
          <w:tcPr>
            <w:tcW w:w="4531" w:type="dxa"/>
          </w:tcPr>
          <w:p w14:paraId="62098E16"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517,12</w:t>
            </w:r>
          </w:p>
        </w:tc>
      </w:tr>
      <w:tr w:rsidR="005A1321" w:rsidRPr="003F09A1" w14:paraId="53F01F00" w14:textId="77777777" w:rsidTr="00DB7736">
        <w:tc>
          <w:tcPr>
            <w:cnfStyle w:val="001000000000" w:firstRow="0" w:lastRow="0" w:firstColumn="1" w:lastColumn="0" w:oddVBand="0" w:evenVBand="0" w:oddHBand="0" w:evenHBand="0" w:firstRowFirstColumn="0" w:firstRowLastColumn="0" w:lastRowFirstColumn="0" w:lastRowLastColumn="0"/>
            <w:tcW w:w="4531" w:type="dxa"/>
          </w:tcPr>
          <w:p w14:paraId="50A7B77D"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Załęcze</w:t>
            </w:r>
          </w:p>
        </w:tc>
        <w:tc>
          <w:tcPr>
            <w:tcW w:w="4531" w:type="dxa"/>
          </w:tcPr>
          <w:p w14:paraId="4D370CBA" w14:textId="77777777" w:rsidR="005A1321" w:rsidRPr="003F09A1" w:rsidRDefault="005A1321" w:rsidP="00DB7736">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9,07</w:t>
            </w:r>
          </w:p>
        </w:tc>
      </w:tr>
      <w:tr w:rsidR="005A1321" w:rsidRPr="003F09A1" w14:paraId="424AC89B"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DE21E43" w14:textId="77777777" w:rsidR="005A1321" w:rsidRPr="003F09A1" w:rsidRDefault="005A1321" w:rsidP="00DB7736">
            <w:pPr>
              <w:rPr>
                <w:rFonts w:asciiTheme="majorHAnsi" w:hAnsiTheme="majorHAnsi" w:cstheme="majorHAnsi"/>
                <w:sz w:val="24"/>
                <w:szCs w:val="24"/>
              </w:rPr>
            </w:pPr>
            <w:r w:rsidRPr="003F09A1">
              <w:rPr>
                <w:rFonts w:asciiTheme="majorHAnsi" w:hAnsiTheme="majorHAnsi" w:cstheme="majorHAnsi"/>
                <w:sz w:val="24"/>
                <w:szCs w:val="24"/>
              </w:rPr>
              <w:t>Łęczyna</w:t>
            </w:r>
          </w:p>
        </w:tc>
        <w:tc>
          <w:tcPr>
            <w:tcW w:w="4531" w:type="dxa"/>
          </w:tcPr>
          <w:p w14:paraId="26AFD352" w14:textId="77777777" w:rsidR="005A1321" w:rsidRPr="003F09A1" w:rsidRDefault="005A1321" w:rsidP="00DB7736">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3F09A1">
              <w:rPr>
                <w:rFonts w:asciiTheme="majorHAnsi" w:hAnsiTheme="majorHAnsi" w:cstheme="majorHAnsi"/>
                <w:sz w:val="24"/>
                <w:szCs w:val="24"/>
              </w:rPr>
              <w:t>11,82</w:t>
            </w:r>
          </w:p>
        </w:tc>
      </w:tr>
    </w:tbl>
    <w:p w14:paraId="49FEB7A7"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4BD8573C" w14:textId="77777777" w:rsidR="005A1321" w:rsidRDefault="005A1321" w:rsidP="005A1321">
      <w:pPr>
        <w:rPr>
          <w:rFonts w:asciiTheme="majorHAnsi" w:hAnsiTheme="majorHAnsi" w:cstheme="majorHAnsi"/>
          <w:sz w:val="24"/>
          <w:szCs w:val="24"/>
        </w:rPr>
      </w:pPr>
    </w:p>
    <w:p w14:paraId="45978345" w14:textId="77777777" w:rsidR="005A1321" w:rsidRDefault="005A1321" w:rsidP="005A1321">
      <w:pPr>
        <w:rPr>
          <w:rFonts w:asciiTheme="majorHAnsi" w:hAnsiTheme="majorHAnsi" w:cstheme="majorHAnsi"/>
          <w:sz w:val="24"/>
          <w:szCs w:val="24"/>
        </w:rPr>
      </w:pPr>
    </w:p>
    <w:p w14:paraId="6093CC2D" w14:textId="77777777" w:rsidR="005A1321" w:rsidRDefault="005A1321" w:rsidP="005A1321">
      <w:pPr>
        <w:rPr>
          <w:rFonts w:asciiTheme="majorHAnsi" w:hAnsiTheme="majorHAnsi" w:cstheme="majorHAnsi"/>
          <w:sz w:val="24"/>
          <w:szCs w:val="24"/>
        </w:rPr>
      </w:pPr>
    </w:p>
    <w:p w14:paraId="210CB995" w14:textId="77777777" w:rsidR="005A1321" w:rsidRPr="003F09A1" w:rsidRDefault="005A1321" w:rsidP="005A1321">
      <w:pPr>
        <w:rPr>
          <w:rFonts w:asciiTheme="majorHAnsi" w:hAnsiTheme="majorHAnsi" w:cstheme="majorHAnsi"/>
          <w:sz w:val="24"/>
          <w:szCs w:val="24"/>
        </w:rPr>
      </w:pPr>
    </w:p>
    <w:p w14:paraId="00385DCD" w14:textId="77777777" w:rsidR="005A1321" w:rsidRPr="003F09A1" w:rsidRDefault="005A1321" w:rsidP="005A1321">
      <w:pPr>
        <w:pStyle w:val="Akapitzlist"/>
        <w:numPr>
          <w:ilvl w:val="1"/>
          <w:numId w:val="14"/>
        </w:num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lastRenderedPageBreak/>
        <w:t>Dane demograficzne</w:t>
      </w:r>
    </w:p>
    <w:p w14:paraId="0D733EB1" w14:textId="77777777" w:rsidR="005A1321" w:rsidRPr="003F09A1" w:rsidRDefault="005A1321" w:rsidP="005A1321">
      <w:pPr>
        <w:rPr>
          <w:rFonts w:asciiTheme="majorHAnsi" w:hAnsiTheme="majorHAnsi" w:cstheme="majorHAnsi"/>
          <w:sz w:val="24"/>
          <w:szCs w:val="24"/>
        </w:rPr>
      </w:pPr>
      <w:r w:rsidRPr="003F09A1">
        <w:rPr>
          <w:rFonts w:asciiTheme="majorHAnsi" w:hAnsiTheme="majorHAnsi" w:cstheme="majorHAnsi"/>
          <w:sz w:val="24"/>
          <w:szCs w:val="24"/>
        </w:rPr>
        <w:t xml:space="preserve">Liczba ludności Gminy Stara Dąbrowa według stanu na dzień 31 grudnia 2023r. wynosiła 3 521,00 osób. </w:t>
      </w:r>
    </w:p>
    <w:p w14:paraId="1938CF24" w14:textId="77777777" w:rsidR="005A1321" w:rsidRPr="003F09A1" w:rsidRDefault="005A1321" w:rsidP="005A1321">
      <w:pPr>
        <w:rPr>
          <w:rFonts w:asciiTheme="majorHAnsi" w:hAnsiTheme="majorHAnsi" w:cstheme="majorHAnsi"/>
          <w:sz w:val="24"/>
          <w:szCs w:val="24"/>
        </w:rPr>
      </w:pPr>
      <w:r w:rsidRPr="003F09A1">
        <w:rPr>
          <w:rFonts w:asciiTheme="majorHAnsi" w:hAnsiTheme="majorHAnsi" w:cstheme="majorHAnsi"/>
          <w:sz w:val="24"/>
          <w:szCs w:val="24"/>
        </w:rPr>
        <w:t>Liczba mieszkańców, w poszczególnych sołectwach w latach 2019 – 2023 obrazuje poniższe zestawienie (na podstawie prowadzonego przez Gminę rejestru mieszkańców – dane uzyskane z Urzędu Gminy Stara Dąbrowa).</w:t>
      </w:r>
    </w:p>
    <w:p w14:paraId="336F5AD2" w14:textId="77777777" w:rsidR="005A1321" w:rsidRPr="003F09A1" w:rsidRDefault="005A1321" w:rsidP="005A1321">
      <w:pPr>
        <w:rPr>
          <w:rFonts w:asciiTheme="majorHAnsi" w:hAnsiTheme="majorHAnsi" w:cstheme="majorHAnsi"/>
          <w:sz w:val="24"/>
          <w:szCs w:val="24"/>
        </w:rPr>
      </w:pPr>
      <w:r w:rsidRPr="003F09A1">
        <w:rPr>
          <w:rFonts w:asciiTheme="majorHAnsi" w:hAnsiTheme="majorHAnsi" w:cstheme="majorHAnsi"/>
          <w:b/>
          <w:bCs/>
          <w:sz w:val="24"/>
          <w:szCs w:val="24"/>
        </w:rPr>
        <w:t xml:space="preserve">Tabela 2: </w:t>
      </w:r>
      <w:r w:rsidRPr="003F09A1">
        <w:rPr>
          <w:rFonts w:asciiTheme="majorHAnsi" w:hAnsiTheme="majorHAnsi" w:cstheme="majorHAnsi"/>
          <w:sz w:val="24"/>
          <w:szCs w:val="24"/>
        </w:rPr>
        <w:t>Liczba mieszkańców Gminy Stara Dąbrowa według Sołectw.</w:t>
      </w:r>
    </w:p>
    <w:tbl>
      <w:tblPr>
        <w:tblStyle w:val="Zwykatabela3"/>
        <w:tblW w:w="0" w:type="auto"/>
        <w:tblLook w:val="04A0" w:firstRow="1" w:lastRow="0" w:firstColumn="1" w:lastColumn="0" w:noHBand="0" w:noVBand="1"/>
      </w:tblPr>
      <w:tblGrid>
        <w:gridCol w:w="1510"/>
        <w:gridCol w:w="1510"/>
        <w:gridCol w:w="1510"/>
        <w:gridCol w:w="1510"/>
        <w:gridCol w:w="1511"/>
        <w:gridCol w:w="1511"/>
      </w:tblGrid>
      <w:tr w:rsidR="005A1321" w:rsidRPr="003F09A1" w14:paraId="1F35A3DE"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10" w:type="dxa"/>
          </w:tcPr>
          <w:p w14:paraId="51FC05E8" w14:textId="77777777" w:rsidR="005A1321" w:rsidRPr="003F09A1" w:rsidRDefault="005A1321" w:rsidP="00DB7736">
            <w:pPr>
              <w:rPr>
                <w:rFonts w:asciiTheme="majorHAnsi" w:hAnsiTheme="majorHAnsi" w:cstheme="majorHAnsi"/>
                <w:b w:val="0"/>
                <w:bCs w:val="0"/>
              </w:rPr>
            </w:pPr>
            <w:r w:rsidRPr="003F09A1">
              <w:rPr>
                <w:rFonts w:asciiTheme="majorHAnsi" w:hAnsiTheme="majorHAnsi" w:cstheme="majorHAnsi"/>
              </w:rPr>
              <w:t>Nazwa sołectwa</w:t>
            </w:r>
          </w:p>
        </w:tc>
        <w:tc>
          <w:tcPr>
            <w:tcW w:w="1510" w:type="dxa"/>
          </w:tcPr>
          <w:p w14:paraId="4C7B7C9B"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F09A1">
              <w:rPr>
                <w:rFonts w:asciiTheme="majorHAnsi" w:hAnsiTheme="majorHAnsi" w:cstheme="majorHAnsi"/>
                <w:sz w:val="20"/>
                <w:szCs w:val="20"/>
              </w:rPr>
              <w:t>Liczba mieszkańców stan na dzień 31.12.2019</w:t>
            </w:r>
          </w:p>
        </w:tc>
        <w:tc>
          <w:tcPr>
            <w:tcW w:w="1510" w:type="dxa"/>
          </w:tcPr>
          <w:p w14:paraId="386832A8"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F09A1">
              <w:rPr>
                <w:rFonts w:asciiTheme="majorHAnsi" w:hAnsiTheme="majorHAnsi" w:cstheme="majorHAnsi"/>
                <w:sz w:val="20"/>
                <w:szCs w:val="20"/>
              </w:rPr>
              <w:t>Liczba mieszkańców stan na dzień 31.12.2019</w:t>
            </w:r>
          </w:p>
        </w:tc>
        <w:tc>
          <w:tcPr>
            <w:tcW w:w="1510" w:type="dxa"/>
          </w:tcPr>
          <w:p w14:paraId="106C2389"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F09A1">
              <w:rPr>
                <w:rFonts w:asciiTheme="majorHAnsi" w:hAnsiTheme="majorHAnsi" w:cstheme="majorHAnsi"/>
                <w:sz w:val="20"/>
                <w:szCs w:val="20"/>
              </w:rPr>
              <w:t>Liczba mieszkańców stan na dzień 31.12.2019</w:t>
            </w:r>
          </w:p>
        </w:tc>
        <w:tc>
          <w:tcPr>
            <w:tcW w:w="1511" w:type="dxa"/>
          </w:tcPr>
          <w:p w14:paraId="1F9C03B5"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F09A1">
              <w:rPr>
                <w:rFonts w:asciiTheme="majorHAnsi" w:hAnsiTheme="majorHAnsi" w:cstheme="majorHAnsi"/>
                <w:sz w:val="20"/>
                <w:szCs w:val="20"/>
              </w:rPr>
              <w:t>Liczba mieszkańców stan na dzień 31.12.2019</w:t>
            </w:r>
          </w:p>
        </w:tc>
        <w:tc>
          <w:tcPr>
            <w:tcW w:w="1511" w:type="dxa"/>
          </w:tcPr>
          <w:p w14:paraId="3F46EE6D"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F09A1">
              <w:rPr>
                <w:rFonts w:asciiTheme="majorHAnsi" w:hAnsiTheme="majorHAnsi" w:cstheme="majorHAnsi"/>
                <w:sz w:val="20"/>
                <w:szCs w:val="20"/>
              </w:rPr>
              <w:t>Liczba mieszkańców stan na dzień 31.12.2019</w:t>
            </w:r>
          </w:p>
        </w:tc>
      </w:tr>
      <w:tr w:rsidR="005A1321" w:rsidRPr="003F09A1" w14:paraId="771B203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67DC2E13"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Białuń</w:t>
            </w:r>
          </w:p>
        </w:tc>
        <w:tc>
          <w:tcPr>
            <w:tcW w:w="1510" w:type="dxa"/>
          </w:tcPr>
          <w:p w14:paraId="04E0721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294</w:t>
            </w:r>
          </w:p>
        </w:tc>
        <w:tc>
          <w:tcPr>
            <w:tcW w:w="1510" w:type="dxa"/>
          </w:tcPr>
          <w:p w14:paraId="3186628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286</w:t>
            </w:r>
          </w:p>
        </w:tc>
        <w:tc>
          <w:tcPr>
            <w:tcW w:w="1510" w:type="dxa"/>
          </w:tcPr>
          <w:p w14:paraId="0B7EC46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277</w:t>
            </w:r>
          </w:p>
        </w:tc>
        <w:tc>
          <w:tcPr>
            <w:tcW w:w="1511" w:type="dxa"/>
          </w:tcPr>
          <w:p w14:paraId="1940E0A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271</w:t>
            </w:r>
          </w:p>
        </w:tc>
        <w:tc>
          <w:tcPr>
            <w:tcW w:w="1511" w:type="dxa"/>
          </w:tcPr>
          <w:p w14:paraId="68F76CF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270</w:t>
            </w:r>
          </w:p>
        </w:tc>
      </w:tr>
      <w:tr w:rsidR="005A1321" w:rsidRPr="003F09A1" w14:paraId="41BF7A83"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66AF761B"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Chlebówko</w:t>
            </w:r>
          </w:p>
        </w:tc>
        <w:tc>
          <w:tcPr>
            <w:tcW w:w="1510" w:type="dxa"/>
          </w:tcPr>
          <w:p w14:paraId="7452D68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416</w:t>
            </w:r>
          </w:p>
        </w:tc>
        <w:tc>
          <w:tcPr>
            <w:tcW w:w="1510" w:type="dxa"/>
          </w:tcPr>
          <w:p w14:paraId="28FCE86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415</w:t>
            </w:r>
          </w:p>
        </w:tc>
        <w:tc>
          <w:tcPr>
            <w:tcW w:w="1510" w:type="dxa"/>
          </w:tcPr>
          <w:p w14:paraId="096BF4C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406</w:t>
            </w:r>
          </w:p>
        </w:tc>
        <w:tc>
          <w:tcPr>
            <w:tcW w:w="1511" w:type="dxa"/>
          </w:tcPr>
          <w:p w14:paraId="0D9B70A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389</w:t>
            </w:r>
          </w:p>
        </w:tc>
        <w:tc>
          <w:tcPr>
            <w:tcW w:w="1511" w:type="dxa"/>
          </w:tcPr>
          <w:p w14:paraId="1F3EA7F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383</w:t>
            </w:r>
          </w:p>
        </w:tc>
      </w:tr>
      <w:tr w:rsidR="005A1321" w:rsidRPr="003F09A1" w14:paraId="7A6E901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69CBD91E"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Kicko</w:t>
            </w:r>
          </w:p>
        </w:tc>
        <w:tc>
          <w:tcPr>
            <w:tcW w:w="1510" w:type="dxa"/>
          </w:tcPr>
          <w:p w14:paraId="4C55327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352</w:t>
            </w:r>
          </w:p>
        </w:tc>
        <w:tc>
          <w:tcPr>
            <w:tcW w:w="1510" w:type="dxa"/>
          </w:tcPr>
          <w:p w14:paraId="7B7D952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349</w:t>
            </w:r>
          </w:p>
        </w:tc>
        <w:tc>
          <w:tcPr>
            <w:tcW w:w="1510" w:type="dxa"/>
          </w:tcPr>
          <w:p w14:paraId="1BD10E6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341</w:t>
            </w:r>
          </w:p>
        </w:tc>
        <w:tc>
          <w:tcPr>
            <w:tcW w:w="1511" w:type="dxa"/>
          </w:tcPr>
          <w:p w14:paraId="3E21851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334</w:t>
            </w:r>
          </w:p>
        </w:tc>
        <w:tc>
          <w:tcPr>
            <w:tcW w:w="1511" w:type="dxa"/>
          </w:tcPr>
          <w:p w14:paraId="26FAB13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332</w:t>
            </w:r>
          </w:p>
        </w:tc>
      </w:tr>
      <w:tr w:rsidR="005A1321" w:rsidRPr="003F09A1" w14:paraId="09A7F350"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7E9A596E"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Krzywnica</w:t>
            </w:r>
          </w:p>
        </w:tc>
        <w:tc>
          <w:tcPr>
            <w:tcW w:w="1510" w:type="dxa"/>
          </w:tcPr>
          <w:p w14:paraId="0265CF1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327</w:t>
            </w:r>
          </w:p>
        </w:tc>
        <w:tc>
          <w:tcPr>
            <w:tcW w:w="1510" w:type="dxa"/>
          </w:tcPr>
          <w:p w14:paraId="16C58DA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333</w:t>
            </w:r>
          </w:p>
        </w:tc>
        <w:tc>
          <w:tcPr>
            <w:tcW w:w="1510" w:type="dxa"/>
          </w:tcPr>
          <w:p w14:paraId="33D713C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338</w:t>
            </w:r>
          </w:p>
        </w:tc>
        <w:tc>
          <w:tcPr>
            <w:tcW w:w="1511" w:type="dxa"/>
          </w:tcPr>
          <w:p w14:paraId="5D1EDCA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347</w:t>
            </w:r>
          </w:p>
        </w:tc>
        <w:tc>
          <w:tcPr>
            <w:tcW w:w="1511" w:type="dxa"/>
          </w:tcPr>
          <w:p w14:paraId="0403322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342</w:t>
            </w:r>
          </w:p>
        </w:tc>
      </w:tr>
      <w:tr w:rsidR="005A1321" w:rsidRPr="003F09A1" w14:paraId="77F13ADB"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0B2E022E"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Łęczyca</w:t>
            </w:r>
          </w:p>
        </w:tc>
        <w:tc>
          <w:tcPr>
            <w:tcW w:w="1510" w:type="dxa"/>
          </w:tcPr>
          <w:p w14:paraId="7F16687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160</w:t>
            </w:r>
          </w:p>
        </w:tc>
        <w:tc>
          <w:tcPr>
            <w:tcW w:w="1510" w:type="dxa"/>
          </w:tcPr>
          <w:p w14:paraId="19B186B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162</w:t>
            </w:r>
          </w:p>
        </w:tc>
        <w:tc>
          <w:tcPr>
            <w:tcW w:w="1510" w:type="dxa"/>
          </w:tcPr>
          <w:p w14:paraId="4A895E2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167</w:t>
            </w:r>
          </w:p>
        </w:tc>
        <w:tc>
          <w:tcPr>
            <w:tcW w:w="1511" w:type="dxa"/>
          </w:tcPr>
          <w:p w14:paraId="12EE42A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168</w:t>
            </w:r>
          </w:p>
        </w:tc>
        <w:tc>
          <w:tcPr>
            <w:tcW w:w="1511" w:type="dxa"/>
          </w:tcPr>
          <w:p w14:paraId="597EFE5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167</w:t>
            </w:r>
          </w:p>
        </w:tc>
      </w:tr>
      <w:tr w:rsidR="005A1321" w:rsidRPr="003F09A1" w14:paraId="01E4B071"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7C6BD42C"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Nowa Dąbrowa</w:t>
            </w:r>
          </w:p>
        </w:tc>
        <w:tc>
          <w:tcPr>
            <w:tcW w:w="1510" w:type="dxa"/>
          </w:tcPr>
          <w:p w14:paraId="4FB79C7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183</w:t>
            </w:r>
          </w:p>
        </w:tc>
        <w:tc>
          <w:tcPr>
            <w:tcW w:w="1510" w:type="dxa"/>
          </w:tcPr>
          <w:p w14:paraId="51FB2EA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180</w:t>
            </w:r>
          </w:p>
        </w:tc>
        <w:tc>
          <w:tcPr>
            <w:tcW w:w="1510" w:type="dxa"/>
          </w:tcPr>
          <w:p w14:paraId="2C3A25F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183</w:t>
            </w:r>
          </w:p>
        </w:tc>
        <w:tc>
          <w:tcPr>
            <w:tcW w:w="1511" w:type="dxa"/>
          </w:tcPr>
          <w:p w14:paraId="4DD0733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187</w:t>
            </w:r>
          </w:p>
        </w:tc>
        <w:tc>
          <w:tcPr>
            <w:tcW w:w="1511" w:type="dxa"/>
          </w:tcPr>
          <w:p w14:paraId="50E1CF9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185</w:t>
            </w:r>
          </w:p>
        </w:tc>
      </w:tr>
      <w:tr w:rsidR="005A1321" w:rsidRPr="003F09A1" w14:paraId="2898D16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3D518C75"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Parlino</w:t>
            </w:r>
          </w:p>
        </w:tc>
        <w:tc>
          <w:tcPr>
            <w:tcW w:w="1510" w:type="dxa"/>
          </w:tcPr>
          <w:p w14:paraId="7C86413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139</w:t>
            </w:r>
          </w:p>
        </w:tc>
        <w:tc>
          <w:tcPr>
            <w:tcW w:w="1510" w:type="dxa"/>
          </w:tcPr>
          <w:p w14:paraId="457FD9B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135</w:t>
            </w:r>
          </w:p>
        </w:tc>
        <w:tc>
          <w:tcPr>
            <w:tcW w:w="1510" w:type="dxa"/>
          </w:tcPr>
          <w:p w14:paraId="54D0A82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138</w:t>
            </w:r>
          </w:p>
        </w:tc>
        <w:tc>
          <w:tcPr>
            <w:tcW w:w="1511" w:type="dxa"/>
          </w:tcPr>
          <w:p w14:paraId="63D0F75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139</w:t>
            </w:r>
          </w:p>
        </w:tc>
        <w:tc>
          <w:tcPr>
            <w:tcW w:w="1511" w:type="dxa"/>
          </w:tcPr>
          <w:p w14:paraId="62AD2CB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137</w:t>
            </w:r>
          </w:p>
        </w:tc>
      </w:tr>
      <w:tr w:rsidR="005A1321" w:rsidRPr="003F09A1" w14:paraId="67B2F903"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09A6385C"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Stara Dąbrowa</w:t>
            </w:r>
          </w:p>
        </w:tc>
        <w:tc>
          <w:tcPr>
            <w:tcW w:w="1510" w:type="dxa"/>
          </w:tcPr>
          <w:p w14:paraId="48CCD00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304</w:t>
            </w:r>
          </w:p>
        </w:tc>
        <w:tc>
          <w:tcPr>
            <w:tcW w:w="1510" w:type="dxa"/>
          </w:tcPr>
          <w:p w14:paraId="745575A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301</w:t>
            </w:r>
          </w:p>
        </w:tc>
        <w:tc>
          <w:tcPr>
            <w:tcW w:w="1510" w:type="dxa"/>
          </w:tcPr>
          <w:p w14:paraId="0D8EA09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291</w:t>
            </w:r>
          </w:p>
        </w:tc>
        <w:tc>
          <w:tcPr>
            <w:tcW w:w="1511" w:type="dxa"/>
          </w:tcPr>
          <w:p w14:paraId="33B2B6E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289</w:t>
            </w:r>
          </w:p>
        </w:tc>
        <w:tc>
          <w:tcPr>
            <w:tcW w:w="1511" w:type="dxa"/>
          </w:tcPr>
          <w:p w14:paraId="6A1FF97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278</w:t>
            </w:r>
          </w:p>
        </w:tc>
      </w:tr>
      <w:tr w:rsidR="005A1321" w:rsidRPr="003F09A1" w14:paraId="0BB4685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5807E8AA"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Tolcz</w:t>
            </w:r>
          </w:p>
        </w:tc>
        <w:tc>
          <w:tcPr>
            <w:tcW w:w="1510" w:type="dxa"/>
          </w:tcPr>
          <w:p w14:paraId="4275B64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231</w:t>
            </w:r>
          </w:p>
        </w:tc>
        <w:tc>
          <w:tcPr>
            <w:tcW w:w="1510" w:type="dxa"/>
          </w:tcPr>
          <w:p w14:paraId="38DE60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234</w:t>
            </w:r>
          </w:p>
        </w:tc>
        <w:tc>
          <w:tcPr>
            <w:tcW w:w="1510" w:type="dxa"/>
          </w:tcPr>
          <w:p w14:paraId="461DEE1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235</w:t>
            </w:r>
          </w:p>
        </w:tc>
        <w:tc>
          <w:tcPr>
            <w:tcW w:w="1511" w:type="dxa"/>
          </w:tcPr>
          <w:p w14:paraId="054355C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231</w:t>
            </w:r>
          </w:p>
        </w:tc>
        <w:tc>
          <w:tcPr>
            <w:tcW w:w="1511" w:type="dxa"/>
          </w:tcPr>
          <w:p w14:paraId="033E64F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236</w:t>
            </w:r>
          </w:p>
        </w:tc>
      </w:tr>
      <w:tr w:rsidR="005A1321" w:rsidRPr="003F09A1" w14:paraId="37D9A9FB"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2313C12E"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Storkówko</w:t>
            </w:r>
          </w:p>
        </w:tc>
        <w:tc>
          <w:tcPr>
            <w:tcW w:w="1510" w:type="dxa"/>
          </w:tcPr>
          <w:p w14:paraId="47E6B79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656</w:t>
            </w:r>
          </w:p>
        </w:tc>
        <w:tc>
          <w:tcPr>
            <w:tcW w:w="1510" w:type="dxa"/>
          </w:tcPr>
          <w:p w14:paraId="791D63F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641</w:t>
            </w:r>
          </w:p>
        </w:tc>
        <w:tc>
          <w:tcPr>
            <w:tcW w:w="1510" w:type="dxa"/>
          </w:tcPr>
          <w:p w14:paraId="77920AD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630</w:t>
            </w:r>
          </w:p>
        </w:tc>
        <w:tc>
          <w:tcPr>
            <w:tcW w:w="1511" w:type="dxa"/>
          </w:tcPr>
          <w:p w14:paraId="38B6FF2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628</w:t>
            </w:r>
          </w:p>
        </w:tc>
        <w:tc>
          <w:tcPr>
            <w:tcW w:w="1511" w:type="dxa"/>
          </w:tcPr>
          <w:p w14:paraId="5F681AD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619</w:t>
            </w:r>
          </w:p>
        </w:tc>
      </w:tr>
      <w:tr w:rsidR="005A1321" w:rsidRPr="003F09A1" w14:paraId="277794E6"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345AC4CC"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Chlebowo</w:t>
            </w:r>
          </w:p>
        </w:tc>
        <w:tc>
          <w:tcPr>
            <w:tcW w:w="1510" w:type="dxa"/>
          </w:tcPr>
          <w:p w14:paraId="193C8BF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335</w:t>
            </w:r>
          </w:p>
        </w:tc>
        <w:tc>
          <w:tcPr>
            <w:tcW w:w="1510" w:type="dxa"/>
          </w:tcPr>
          <w:p w14:paraId="42D1817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326</w:t>
            </w:r>
          </w:p>
        </w:tc>
        <w:tc>
          <w:tcPr>
            <w:tcW w:w="1510" w:type="dxa"/>
          </w:tcPr>
          <w:p w14:paraId="7A6118D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327</w:t>
            </w:r>
          </w:p>
        </w:tc>
        <w:tc>
          <w:tcPr>
            <w:tcW w:w="1511" w:type="dxa"/>
          </w:tcPr>
          <w:p w14:paraId="7A038D3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319</w:t>
            </w:r>
          </w:p>
        </w:tc>
        <w:tc>
          <w:tcPr>
            <w:tcW w:w="1511" w:type="dxa"/>
          </w:tcPr>
          <w:p w14:paraId="754D09A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317</w:t>
            </w:r>
          </w:p>
        </w:tc>
      </w:tr>
      <w:tr w:rsidR="005A1321" w:rsidRPr="003F09A1" w14:paraId="544571A2"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3197F793"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Załęcze</w:t>
            </w:r>
          </w:p>
        </w:tc>
        <w:tc>
          <w:tcPr>
            <w:tcW w:w="1510" w:type="dxa"/>
          </w:tcPr>
          <w:p w14:paraId="2E0188D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111</w:t>
            </w:r>
          </w:p>
        </w:tc>
        <w:tc>
          <w:tcPr>
            <w:tcW w:w="1510" w:type="dxa"/>
          </w:tcPr>
          <w:p w14:paraId="0BEB49B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114</w:t>
            </w:r>
          </w:p>
        </w:tc>
        <w:tc>
          <w:tcPr>
            <w:tcW w:w="1510" w:type="dxa"/>
          </w:tcPr>
          <w:p w14:paraId="5C76DDD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116</w:t>
            </w:r>
          </w:p>
        </w:tc>
        <w:tc>
          <w:tcPr>
            <w:tcW w:w="1511" w:type="dxa"/>
          </w:tcPr>
          <w:p w14:paraId="572A944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112</w:t>
            </w:r>
          </w:p>
        </w:tc>
        <w:tc>
          <w:tcPr>
            <w:tcW w:w="1511" w:type="dxa"/>
          </w:tcPr>
          <w:p w14:paraId="1787EAB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115</w:t>
            </w:r>
          </w:p>
        </w:tc>
      </w:tr>
      <w:tr w:rsidR="005A1321" w:rsidRPr="003F09A1" w14:paraId="13D3B902"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tcPr>
          <w:p w14:paraId="0725424D"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Łęczyna</w:t>
            </w:r>
          </w:p>
        </w:tc>
        <w:tc>
          <w:tcPr>
            <w:tcW w:w="1510" w:type="dxa"/>
          </w:tcPr>
          <w:p w14:paraId="3B6D2D6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162</w:t>
            </w:r>
          </w:p>
        </w:tc>
        <w:tc>
          <w:tcPr>
            <w:tcW w:w="1510" w:type="dxa"/>
          </w:tcPr>
          <w:p w14:paraId="6673D9C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157</w:t>
            </w:r>
          </w:p>
        </w:tc>
        <w:tc>
          <w:tcPr>
            <w:tcW w:w="1510" w:type="dxa"/>
          </w:tcPr>
          <w:p w14:paraId="05768FD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143</w:t>
            </w:r>
          </w:p>
        </w:tc>
        <w:tc>
          <w:tcPr>
            <w:tcW w:w="1511" w:type="dxa"/>
          </w:tcPr>
          <w:p w14:paraId="30782DA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144</w:t>
            </w:r>
          </w:p>
        </w:tc>
        <w:tc>
          <w:tcPr>
            <w:tcW w:w="1511" w:type="dxa"/>
          </w:tcPr>
          <w:p w14:paraId="0D7D1D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140</w:t>
            </w:r>
          </w:p>
        </w:tc>
      </w:tr>
      <w:tr w:rsidR="005A1321" w:rsidRPr="003F09A1" w14:paraId="1451ACFD" w14:textId="77777777" w:rsidTr="00DB7736">
        <w:tc>
          <w:tcPr>
            <w:cnfStyle w:val="001000000000" w:firstRow="0" w:lastRow="0" w:firstColumn="1" w:lastColumn="0" w:oddVBand="0" w:evenVBand="0" w:oddHBand="0" w:evenHBand="0" w:firstRowFirstColumn="0" w:firstRowLastColumn="0" w:lastRowFirstColumn="0" w:lastRowLastColumn="0"/>
            <w:tcW w:w="1510" w:type="dxa"/>
          </w:tcPr>
          <w:p w14:paraId="3C6D4DC8" w14:textId="77777777" w:rsidR="005A1321" w:rsidRPr="003F09A1" w:rsidRDefault="005A1321" w:rsidP="00DB7736">
            <w:pPr>
              <w:rPr>
                <w:rFonts w:asciiTheme="majorHAnsi" w:hAnsiTheme="majorHAnsi" w:cstheme="majorHAnsi"/>
                <w:sz w:val="20"/>
                <w:szCs w:val="20"/>
              </w:rPr>
            </w:pPr>
            <w:r w:rsidRPr="003F09A1">
              <w:rPr>
                <w:rFonts w:asciiTheme="majorHAnsi" w:hAnsiTheme="majorHAnsi" w:cstheme="majorHAnsi"/>
                <w:sz w:val="20"/>
                <w:szCs w:val="20"/>
              </w:rPr>
              <w:t>Łącznie:</w:t>
            </w:r>
          </w:p>
        </w:tc>
        <w:tc>
          <w:tcPr>
            <w:tcW w:w="1510" w:type="dxa"/>
          </w:tcPr>
          <w:p w14:paraId="484DB32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3 670</w:t>
            </w:r>
          </w:p>
        </w:tc>
        <w:tc>
          <w:tcPr>
            <w:tcW w:w="1510" w:type="dxa"/>
          </w:tcPr>
          <w:p w14:paraId="67DE62D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3 633</w:t>
            </w:r>
          </w:p>
        </w:tc>
        <w:tc>
          <w:tcPr>
            <w:tcW w:w="1510" w:type="dxa"/>
          </w:tcPr>
          <w:p w14:paraId="5982A81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3 492</w:t>
            </w:r>
          </w:p>
        </w:tc>
        <w:tc>
          <w:tcPr>
            <w:tcW w:w="1511" w:type="dxa"/>
          </w:tcPr>
          <w:p w14:paraId="04789B2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3 558</w:t>
            </w:r>
          </w:p>
        </w:tc>
        <w:tc>
          <w:tcPr>
            <w:tcW w:w="1511" w:type="dxa"/>
          </w:tcPr>
          <w:p w14:paraId="21E61F7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3 521</w:t>
            </w:r>
          </w:p>
        </w:tc>
      </w:tr>
    </w:tbl>
    <w:p w14:paraId="1C662574"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15B787D1" w14:textId="77777777" w:rsidR="005A1321" w:rsidRPr="003F09A1" w:rsidRDefault="005A1321" w:rsidP="005A1321">
      <w:pPr>
        <w:rPr>
          <w:rFonts w:asciiTheme="majorHAnsi" w:hAnsiTheme="majorHAnsi" w:cstheme="majorHAnsi"/>
        </w:rPr>
      </w:pPr>
    </w:p>
    <w:p w14:paraId="3CE22B00" w14:textId="77777777" w:rsidR="005A1321" w:rsidRPr="003F09A1" w:rsidRDefault="005A1321" w:rsidP="005A1321">
      <w:pPr>
        <w:rPr>
          <w:rFonts w:asciiTheme="majorHAnsi" w:hAnsiTheme="majorHAnsi" w:cstheme="majorHAnsi"/>
        </w:rPr>
      </w:pPr>
      <w:r w:rsidRPr="003F09A1">
        <w:rPr>
          <w:rFonts w:asciiTheme="majorHAnsi" w:hAnsiTheme="majorHAnsi" w:cstheme="majorHAnsi"/>
        </w:rPr>
        <w:t>Liczba mieszkańców Gminy Star Dąbrowa w latach 2019-2023</w:t>
      </w:r>
    </w:p>
    <w:p w14:paraId="4B98832E" w14:textId="77777777" w:rsidR="005A1321" w:rsidRPr="003F09A1" w:rsidRDefault="005A1321" w:rsidP="005A1321">
      <w:pPr>
        <w:rPr>
          <w:rFonts w:asciiTheme="majorHAnsi" w:hAnsiTheme="majorHAnsi" w:cstheme="majorHAnsi"/>
        </w:rPr>
      </w:pPr>
      <w:r w:rsidRPr="003F09A1">
        <w:rPr>
          <w:rFonts w:asciiTheme="majorHAnsi" w:hAnsiTheme="majorHAnsi" w:cstheme="majorHAnsi"/>
          <w:noProof/>
        </w:rPr>
        <w:drawing>
          <wp:inline distT="0" distB="0" distL="0" distR="0" wp14:anchorId="32DAA83F" wp14:editId="09753C40">
            <wp:extent cx="5562600" cy="2270760"/>
            <wp:effectExtent l="0" t="0" r="0" b="0"/>
            <wp:docPr id="129012634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ED4FEE"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0F203D99" w14:textId="77777777" w:rsidR="005A1321" w:rsidRPr="003F09A1" w:rsidRDefault="005A1321" w:rsidP="005A1321">
      <w:pPr>
        <w:rPr>
          <w:rFonts w:asciiTheme="majorHAnsi" w:hAnsiTheme="majorHAnsi" w:cstheme="majorHAnsi"/>
        </w:rPr>
      </w:pPr>
    </w:p>
    <w:p w14:paraId="62E7CBC8" w14:textId="77777777" w:rsidR="005A1321" w:rsidRDefault="005A1321" w:rsidP="005A1321">
      <w:pPr>
        <w:rPr>
          <w:rFonts w:asciiTheme="majorHAnsi" w:hAnsiTheme="majorHAnsi" w:cstheme="majorHAnsi"/>
          <w:b/>
          <w:bCs/>
        </w:rPr>
      </w:pPr>
    </w:p>
    <w:p w14:paraId="71819025" w14:textId="77777777" w:rsidR="005A1321" w:rsidRPr="003F09A1" w:rsidRDefault="005A1321" w:rsidP="005A1321">
      <w:pPr>
        <w:rPr>
          <w:rFonts w:asciiTheme="majorHAnsi" w:hAnsiTheme="majorHAnsi" w:cstheme="majorHAnsi"/>
        </w:rPr>
      </w:pPr>
      <w:r w:rsidRPr="003F09A1">
        <w:rPr>
          <w:rFonts w:asciiTheme="majorHAnsi" w:hAnsiTheme="majorHAnsi" w:cstheme="majorHAnsi"/>
          <w:b/>
          <w:bCs/>
        </w:rPr>
        <w:t>Tabela 3</w:t>
      </w:r>
      <w:r w:rsidRPr="003F09A1">
        <w:rPr>
          <w:rFonts w:asciiTheme="majorHAnsi" w:hAnsiTheme="majorHAnsi" w:cstheme="majorHAnsi"/>
        </w:rPr>
        <w:t>: Zróżnicowanie przyrostu naturalnego w Gminie Stara Dąbrowa w latach 2013 – 2023 (na podstawie danych uzyskanych z Urzędu Gminy Stara Dąbrowa)</w:t>
      </w:r>
    </w:p>
    <w:tbl>
      <w:tblPr>
        <w:tblStyle w:val="Zwykatabela3"/>
        <w:tblW w:w="0" w:type="auto"/>
        <w:tblLook w:val="04A0" w:firstRow="1" w:lastRow="0" w:firstColumn="1" w:lastColumn="0" w:noHBand="0" w:noVBand="1"/>
      </w:tblPr>
      <w:tblGrid>
        <w:gridCol w:w="2265"/>
        <w:gridCol w:w="2265"/>
        <w:gridCol w:w="2266"/>
        <w:gridCol w:w="2266"/>
      </w:tblGrid>
      <w:tr w:rsidR="005A1321" w:rsidRPr="003F09A1" w14:paraId="254A3757"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Pr>
          <w:p w14:paraId="1283C924"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Rok</w:t>
            </w:r>
          </w:p>
        </w:tc>
        <w:tc>
          <w:tcPr>
            <w:tcW w:w="2265" w:type="dxa"/>
          </w:tcPr>
          <w:p w14:paraId="64C81A8E"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Urodzenia</w:t>
            </w:r>
          </w:p>
        </w:tc>
        <w:tc>
          <w:tcPr>
            <w:tcW w:w="2266" w:type="dxa"/>
          </w:tcPr>
          <w:p w14:paraId="6BAFA76E"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Zgony</w:t>
            </w:r>
          </w:p>
        </w:tc>
        <w:tc>
          <w:tcPr>
            <w:tcW w:w="2266" w:type="dxa"/>
          </w:tcPr>
          <w:p w14:paraId="4CB70BBD"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Przyrost naturalny</w:t>
            </w:r>
          </w:p>
        </w:tc>
      </w:tr>
      <w:tr w:rsidR="005A1321" w:rsidRPr="003F09A1" w14:paraId="1B1585BA"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B39CABD"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2013</w:t>
            </w:r>
          </w:p>
        </w:tc>
        <w:tc>
          <w:tcPr>
            <w:tcW w:w="2265" w:type="dxa"/>
          </w:tcPr>
          <w:p w14:paraId="63238F1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41</w:t>
            </w:r>
          </w:p>
        </w:tc>
        <w:tc>
          <w:tcPr>
            <w:tcW w:w="2266" w:type="dxa"/>
          </w:tcPr>
          <w:p w14:paraId="6635952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48</w:t>
            </w:r>
          </w:p>
        </w:tc>
        <w:tc>
          <w:tcPr>
            <w:tcW w:w="2266" w:type="dxa"/>
          </w:tcPr>
          <w:p w14:paraId="30A73E8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r>
      <w:tr w:rsidR="005A1321" w:rsidRPr="003F09A1" w14:paraId="150A914F"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23B7E027"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2014</w:t>
            </w:r>
          </w:p>
        </w:tc>
        <w:tc>
          <w:tcPr>
            <w:tcW w:w="2265" w:type="dxa"/>
          </w:tcPr>
          <w:p w14:paraId="601EF8C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33</w:t>
            </w:r>
          </w:p>
        </w:tc>
        <w:tc>
          <w:tcPr>
            <w:tcW w:w="2266" w:type="dxa"/>
          </w:tcPr>
          <w:p w14:paraId="1F39F3F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w:t>
            </w:r>
          </w:p>
        </w:tc>
        <w:tc>
          <w:tcPr>
            <w:tcW w:w="2266" w:type="dxa"/>
          </w:tcPr>
          <w:p w14:paraId="0D51C54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w:t>
            </w:r>
          </w:p>
        </w:tc>
      </w:tr>
      <w:tr w:rsidR="005A1321" w:rsidRPr="003F09A1" w14:paraId="072E45D1"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1754CFA"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2015</w:t>
            </w:r>
          </w:p>
        </w:tc>
        <w:tc>
          <w:tcPr>
            <w:tcW w:w="2265" w:type="dxa"/>
          </w:tcPr>
          <w:p w14:paraId="1C17056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36</w:t>
            </w:r>
          </w:p>
        </w:tc>
        <w:tc>
          <w:tcPr>
            <w:tcW w:w="2266" w:type="dxa"/>
          </w:tcPr>
          <w:p w14:paraId="3A36766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37</w:t>
            </w:r>
          </w:p>
        </w:tc>
        <w:tc>
          <w:tcPr>
            <w:tcW w:w="2266" w:type="dxa"/>
          </w:tcPr>
          <w:p w14:paraId="5668A27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15A56BFF"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15392371"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2016</w:t>
            </w:r>
          </w:p>
        </w:tc>
        <w:tc>
          <w:tcPr>
            <w:tcW w:w="2265" w:type="dxa"/>
          </w:tcPr>
          <w:p w14:paraId="4C11689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40</w:t>
            </w:r>
          </w:p>
        </w:tc>
        <w:tc>
          <w:tcPr>
            <w:tcW w:w="2266" w:type="dxa"/>
          </w:tcPr>
          <w:p w14:paraId="52E627B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39</w:t>
            </w:r>
          </w:p>
        </w:tc>
        <w:tc>
          <w:tcPr>
            <w:tcW w:w="2266" w:type="dxa"/>
          </w:tcPr>
          <w:p w14:paraId="628EA6E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025D762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62CD016"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2017</w:t>
            </w:r>
          </w:p>
        </w:tc>
        <w:tc>
          <w:tcPr>
            <w:tcW w:w="2265" w:type="dxa"/>
          </w:tcPr>
          <w:p w14:paraId="0037832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47</w:t>
            </w:r>
          </w:p>
        </w:tc>
        <w:tc>
          <w:tcPr>
            <w:tcW w:w="2266" w:type="dxa"/>
          </w:tcPr>
          <w:p w14:paraId="6CB0557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39</w:t>
            </w:r>
          </w:p>
        </w:tc>
        <w:tc>
          <w:tcPr>
            <w:tcW w:w="2266" w:type="dxa"/>
          </w:tcPr>
          <w:p w14:paraId="43CBF40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w:t>
            </w:r>
          </w:p>
        </w:tc>
      </w:tr>
      <w:tr w:rsidR="005A1321" w:rsidRPr="003F09A1" w14:paraId="12C7756E"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568A8631"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2018</w:t>
            </w:r>
          </w:p>
        </w:tc>
        <w:tc>
          <w:tcPr>
            <w:tcW w:w="2265" w:type="dxa"/>
          </w:tcPr>
          <w:p w14:paraId="1B4ADF5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49</w:t>
            </w:r>
          </w:p>
        </w:tc>
        <w:tc>
          <w:tcPr>
            <w:tcW w:w="2266" w:type="dxa"/>
          </w:tcPr>
          <w:p w14:paraId="2266FFC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w:t>
            </w:r>
          </w:p>
        </w:tc>
        <w:tc>
          <w:tcPr>
            <w:tcW w:w="2266" w:type="dxa"/>
          </w:tcPr>
          <w:p w14:paraId="646F095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w:t>
            </w:r>
          </w:p>
        </w:tc>
      </w:tr>
      <w:tr w:rsidR="005A1321" w:rsidRPr="003F09A1" w14:paraId="033092D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8F0B05E"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2019</w:t>
            </w:r>
          </w:p>
        </w:tc>
        <w:tc>
          <w:tcPr>
            <w:tcW w:w="2265" w:type="dxa"/>
          </w:tcPr>
          <w:p w14:paraId="14AAAA7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40</w:t>
            </w:r>
          </w:p>
        </w:tc>
        <w:tc>
          <w:tcPr>
            <w:tcW w:w="2266" w:type="dxa"/>
          </w:tcPr>
          <w:p w14:paraId="725B5AE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39</w:t>
            </w:r>
          </w:p>
        </w:tc>
        <w:tc>
          <w:tcPr>
            <w:tcW w:w="2266" w:type="dxa"/>
          </w:tcPr>
          <w:p w14:paraId="35BBDD9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30354E1A"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797E29A7"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2020</w:t>
            </w:r>
          </w:p>
        </w:tc>
        <w:tc>
          <w:tcPr>
            <w:tcW w:w="2265" w:type="dxa"/>
          </w:tcPr>
          <w:p w14:paraId="7810ECE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w:t>
            </w:r>
          </w:p>
        </w:tc>
        <w:tc>
          <w:tcPr>
            <w:tcW w:w="2266" w:type="dxa"/>
          </w:tcPr>
          <w:p w14:paraId="3C5DF0E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52</w:t>
            </w:r>
          </w:p>
        </w:tc>
        <w:tc>
          <w:tcPr>
            <w:tcW w:w="2266" w:type="dxa"/>
          </w:tcPr>
          <w:p w14:paraId="7AEEA4C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r>
      <w:tr w:rsidR="005A1321" w:rsidRPr="003F09A1" w14:paraId="1A71A321"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801F837"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2021</w:t>
            </w:r>
          </w:p>
        </w:tc>
        <w:tc>
          <w:tcPr>
            <w:tcW w:w="2265" w:type="dxa"/>
          </w:tcPr>
          <w:p w14:paraId="4E9C155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w:t>
            </w:r>
          </w:p>
        </w:tc>
        <w:tc>
          <w:tcPr>
            <w:tcW w:w="2266" w:type="dxa"/>
          </w:tcPr>
          <w:p w14:paraId="54ECAA9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45</w:t>
            </w:r>
          </w:p>
        </w:tc>
        <w:tc>
          <w:tcPr>
            <w:tcW w:w="2266" w:type="dxa"/>
          </w:tcPr>
          <w:p w14:paraId="165A1F5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w:t>
            </w:r>
          </w:p>
        </w:tc>
      </w:tr>
      <w:tr w:rsidR="005A1321" w:rsidRPr="003F09A1" w14:paraId="1C8728DD"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148BDDE4"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2022</w:t>
            </w:r>
          </w:p>
        </w:tc>
        <w:tc>
          <w:tcPr>
            <w:tcW w:w="2265" w:type="dxa"/>
          </w:tcPr>
          <w:p w14:paraId="54CC307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31</w:t>
            </w:r>
          </w:p>
        </w:tc>
        <w:tc>
          <w:tcPr>
            <w:tcW w:w="2266" w:type="dxa"/>
          </w:tcPr>
          <w:p w14:paraId="386B5D3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47</w:t>
            </w:r>
          </w:p>
        </w:tc>
        <w:tc>
          <w:tcPr>
            <w:tcW w:w="2266" w:type="dxa"/>
          </w:tcPr>
          <w:p w14:paraId="09E475C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w:t>
            </w:r>
          </w:p>
        </w:tc>
      </w:tr>
      <w:tr w:rsidR="005A1321" w:rsidRPr="003F09A1" w14:paraId="3BFCCFD1"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8376A66"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2023</w:t>
            </w:r>
          </w:p>
        </w:tc>
        <w:tc>
          <w:tcPr>
            <w:tcW w:w="2265" w:type="dxa"/>
          </w:tcPr>
          <w:p w14:paraId="50F982C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25</w:t>
            </w:r>
          </w:p>
        </w:tc>
        <w:tc>
          <w:tcPr>
            <w:tcW w:w="2266" w:type="dxa"/>
          </w:tcPr>
          <w:p w14:paraId="0F1BD1B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52</w:t>
            </w:r>
          </w:p>
        </w:tc>
        <w:tc>
          <w:tcPr>
            <w:tcW w:w="2266" w:type="dxa"/>
          </w:tcPr>
          <w:p w14:paraId="3948E16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w:t>
            </w:r>
          </w:p>
        </w:tc>
      </w:tr>
    </w:tbl>
    <w:p w14:paraId="6CBD47C2"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3476DE94" w14:textId="77777777" w:rsidR="005A1321" w:rsidRDefault="005A1321" w:rsidP="005A1321">
      <w:pPr>
        <w:rPr>
          <w:rFonts w:asciiTheme="majorHAnsi" w:hAnsiTheme="majorHAnsi" w:cstheme="majorHAnsi"/>
        </w:rPr>
      </w:pPr>
    </w:p>
    <w:p w14:paraId="4F45AC68" w14:textId="77777777" w:rsidR="005A1321" w:rsidRDefault="005A1321" w:rsidP="005A1321">
      <w:pPr>
        <w:rPr>
          <w:rFonts w:asciiTheme="majorHAnsi" w:hAnsiTheme="majorHAnsi" w:cstheme="majorHAnsi"/>
        </w:rPr>
      </w:pPr>
    </w:p>
    <w:p w14:paraId="3EF3E70D" w14:textId="77777777" w:rsidR="005A1321" w:rsidRPr="003F09A1" w:rsidRDefault="005A1321" w:rsidP="005A1321">
      <w:pPr>
        <w:rPr>
          <w:rFonts w:asciiTheme="majorHAnsi" w:hAnsiTheme="majorHAnsi" w:cstheme="majorHAnsi"/>
        </w:rPr>
      </w:pPr>
    </w:p>
    <w:p w14:paraId="2DF3AC53" w14:textId="77777777" w:rsidR="005A1321" w:rsidRPr="003F09A1" w:rsidRDefault="005A1321" w:rsidP="005A1321">
      <w:pPr>
        <w:rPr>
          <w:rFonts w:asciiTheme="majorHAnsi" w:hAnsiTheme="majorHAnsi" w:cstheme="majorHAnsi"/>
        </w:rPr>
      </w:pPr>
      <w:r w:rsidRPr="003F09A1">
        <w:rPr>
          <w:rFonts w:asciiTheme="majorHAnsi" w:hAnsiTheme="majorHAnsi" w:cstheme="majorHAnsi"/>
          <w:noProof/>
        </w:rPr>
        <w:drawing>
          <wp:inline distT="0" distB="0" distL="0" distR="0" wp14:anchorId="7195220A" wp14:editId="0147BBB8">
            <wp:extent cx="6286500" cy="3200400"/>
            <wp:effectExtent l="0" t="0" r="0" b="0"/>
            <wp:docPr id="162146152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26B461"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7FE2F155" w14:textId="77777777" w:rsidR="005A1321" w:rsidRDefault="005A1321" w:rsidP="005A1321">
      <w:pPr>
        <w:rPr>
          <w:rFonts w:asciiTheme="majorHAnsi" w:hAnsiTheme="majorHAnsi" w:cstheme="majorHAnsi"/>
        </w:rPr>
      </w:pPr>
    </w:p>
    <w:p w14:paraId="40515313" w14:textId="77777777" w:rsidR="005A1321" w:rsidRDefault="005A1321" w:rsidP="005A1321">
      <w:pPr>
        <w:rPr>
          <w:rFonts w:asciiTheme="majorHAnsi" w:hAnsiTheme="majorHAnsi" w:cstheme="majorHAnsi"/>
        </w:rPr>
      </w:pPr>
    </w:p>
    <w:p w14:paraId="0AECC9DC" w14:textId="77777777" w:rsidR="005A1321" w:rsidRDefault="005A1321" w:rsidP="005A1321">
      <w:pPr>
        <w:rPr>
          <w:rFonts w:asciiTheme="majorHAnsi" w:hAnsiTheme="majorHAnsi" w:cstheme="majorHAnsi"/>
        </w:rPr>
      </w:pPr>
    </w:p>
    <w:p w14:paraId="3908BB1D" w14:textId="77777777" w:rsidR="005A1321" w:rsidRDefault="005A1321" w:rsidP="005A1321">
      <w:pPr>
        <w:rPr>
          <w:rFonts w:asciiTheme="majorHAnsi" w:hAnsiTheme="majorHAnsi" w:cstheme="majorHAnsi"/>
        </w:rPr>
      </w:pPr>
    </w:p>
    <w:p w14:paraId="1EFF183C" w14:textId="77777777" w:rsidR="005A1321" w:rsidRPr="003F09A1" w:rsidRDefault="005A1321" w:rsidP="005A1321">
      <w:pPr>
        <w:rPr>
          <w:rFonts w:asciiTheme="majorHAnsi" w:hAnsiTheme="majorHAnsi" w:cstheme="majorHAnsi"/>
        </w:rPr>
      </w:pPr>
    </w:p>
    <w:p w14:paraId="3B518153" w14:textId="77777777" w:rsidR="005A1321" w:rsidRPr="003F09A1" w:rsidRDefault="005A1321" w:rsidP="005A1321">
      <w:pPr>
        <w:rPr>
          <w:rFonts w:asciiTheme="majorHAnsi" w:hAnsiTheme="majorHAnsi" w:cstheme="majorHAnsi"/>
        </w:rPr>
      </w:pPr>
      <w:r w:rsidRPr="003F09A1">
        <w:rPr>
          <w:rFonts w:asciiTheme="majorHAnsi" w:hAnsiTheme="majorHAnsi" w:cstheme="majorHAnsi"/>
          <w:b/>
          <w:bCs/>
        </w:rPr>
        <w:lastRenderedPageBreak/>
        <w:t>Tabela 4:</w:t>
      </w:r>
      <w:r w:rsidRPr="003F09A1">
        <w:rPr>
          <w:rFonts w:asciiTheme="majorHAnsi" w:hAnsiTheme="majorHAnsi" w:cstheme="majorHAnsi"/>
        </w:rPr>
        <w:t xml:space="preserve"> Struktura ludności w poszczególnych sołectwach na dzień 31 grudnia2023r.</w:t>
      </w:r>
    </w:p>
    <w:tbl>
      <w:tblPr>
        <w:tblStyle w:val="Zwykatabela3"/>
        <w:tblW w:w="9776" w:type="dxa"/>
        <w:tblLook w:val="04A0" w:firstRow="1" w:lastRow="0" w:firstColumn="1" w:lastColumn="0" w:noHBand="0" w:noVBand="1"/>
      </w:tblPr>
      <w:tblGrid>
        <w:gridCol w:w="1370"/>
        <w:gridCol w:w="748"/>
        <w:gridCol w:w="689"/>
        <w:gridCol w:w="688"/>
        <w:gridCol w:w="689"/>
        <w:gridCol w:w="829"/>
        <w:gridCol w:w="828"/>
        <w:gridCol w:w="990"/>
        <w:gridCol w:w="991"/>
        <w:gridCol w:w="977"/>
        <w:gridCol w:w="977"/>
      </w:tblGrid>
      <w:tr w:rsidR="005A1321" w:rsidRPr="003F09A1" w14:paraId="5C052F42"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07" w:type="dxa"/>
          </w:tcPr>
          <w:p w14:paraId="40DB2A97" w14:textId="77777777" w:rsidR="005A1321" w:rsidRPr="003F09A1" w:rsidRDefault="005A1321" w:rsidP="00DB7736">
            <w:pPr>
              <w:jc w:val="center"/>
              <w:rPr>
                <w:rFonts w:asciiTheme="majorHAnsi" w:hAnsiTheme="majorHAnsi" w:cstheme="majorHAnsi"/>
                <w:sz w:val="20"/>
                <w:szCs w:val="20"/>
              </w:rPr>
            </w:pPr>
            <w:r w:rsidRPr="003F09A1">
              <w:rPr>
                <w:rFonts w:asciiTheme="majorHAnsi" w:hAnsiTheme="majorHAnsi" w:cstheme="majorHAnsi"/>
                <w:sz w:val="20"/>
                <w:szCs w:val="20"/>
              </w:rPr>
              <w:t>Sołectwo</w:t>
            </w:r>
          </w:p>
        </w:tc>
        <w:tc>
          <w:tcPr>
            <w:tcW w:w="773" w:type="dxa"/>
          </w:tcPr>
          <w:p w14:paraId="32FDA9BD"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0-6</w:t>
            </w:r>
          </w:p>
          <w:p w14:paraId="48658B0E"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K</w:t>
            </w:r>
          </w:p>
        </w:tc>
        <w:tc>
          <w:tcPr>
            <w:tcW w:w="709" w:type="dxa"/>
          </w:tcPr>
          <w:p w14:paraId="7A94784A"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0-6</w:t>
            </w:r>
          </w:p>
          <w:p w14:paraId="2CD7B7C7"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M</w:t>
            </w:r>
          </w:p>
        </w:tc>
        <w:tc>
          <w:tcPr>
            <w:tcW w:w="708" w:type="dxa"/>
          </w:tcPr>
          <w:p w14:paraId="6AB221BC"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7-17</w:t>
            </w:r>
          </w:p>
          <w:p w14:paraId="4EC51E56"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K</w:t>
            </w:r>
          </w:p>
        </w:tc>
        <w:tc>
          <w:tcPr>
            <w:tcW w:w="709" w:type="dxa"/>
          </w:tcPr>
          <w:p w14:paraId="7B299870"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7-17</w:t>
            </w:r>
          </w:p>
          <w:p w14:paraId="05CA00AB"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M</w:t>
            </w:r>
          </w:p>
        </w:tc>
        <w:tc>
          <w:tcPr>
            <w:tcW w:w="851" w:type="dxa"/>
          </w:tcPr>
          <w:p w14:paraId="31885CE4"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18-60</w:t>
            </w:r>
          </w:p>
          <w:p w14:paraId="57605637"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K</w:t>
            </w:r>
          </w:p>
        </w:tc>
        <w:tc>
          <w:tcPr>
            <w:tcW w:w="850" w:type="dxa"/>
          </w:tcPr>
          <w:p w14:paraId="25D86F72"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18-65</w:t>
            </w:r>
          </w:p>
          <w:p w14:paraId="7B383EBA"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M</w:t>
            </w:r>
          </w:p>
        </w:tc>
        <w:tc>
          <w:tcPr>
            <w:tcW w:w="992" w:type="dxa"/>
          </w:tcPr>
          <w:p w14:paraId="37CB6F5D"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Powyżej 60K</w:t>
            </w:r>
          </w:p>
        </w:tc>
        <w:tc>
          <w:tcPr>
            <w:tcW w:w="993" w:type="dxa"/>
          </w:tcPr>
          <w:p w14:paraId="127C1E20"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Powyżej 65M</w:t>
            </w:r>
          </w:p>
        </w:tc>
        <w:tc>
          <w:tcPr>
            <w:tcW w:w="992" w:type="dxa"/>
          </w:tcPr>
          <w:p w14:paraId="3E9C7536"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 xml:space="preserve">Razem </w:t>
            </w:r>
          </w:p>
          <w:p w14:paraId="13496C51"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K</w:t>
            </w:r>
          </w:p>
        </w:tc>
        <w:tc>
          <w:tcPr>
            <w:tcW w:w="992" w:type="dxa"/>
          </w:tcPr>
          <w:p w14:paraId="02CD0EC9"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Razem</w:t>
            </w:r>
          </w:p>
          <w:p w14:paraId="0FBCE0B5"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09A1">
              <w:rPr>
                <w:rFonts w:asciiTheme="majorHAnsi" w:hAnsiTheme="majorHAnsi" w:cstheme="majorHAnsi"/>
                <w:sz w:val="20"/>
                <w:szCs w:val="20"/>
              </w:rPr>
              <w:t>M</w:t>
            </w:r>
          </w:p>
        </w:tc>
      </w:tr>
      <w:tr w:rsidR="005A1321" w:rsidRPr="003F09A1" w14:paraId="56E890E1"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4DF2EDF6"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Białuń</w:t>
            </w:r>
          </w:p>
        </w:tc>
        <w:tc>
          <w:tcPr>
            <w:tcW w:w="773" w:type="dxa"/>
          </w:tcPr>
          <w:p w14:paraId="7B9FE14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w:t>
            </w:r>
          </w:p>
        </w:tc>
        <w:tc>
          <w:tcPr>
            <w:tcW w:w="709" w:type="dxa"/>
          </w:tcPr>
          <w:p w14:paraId="3F92B57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w:t>
            </w:r>
          </w:p>
        </w:tc>
        <w:tc>
          <w:tcPr>
            <w:tcW w:w="708" w:type="dxa"/>
          </w:tcPr>
          <w:p w14:paraId="7A4776B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15</w:t>
            </w:r>
          </w:p>
        </w:tc>
        <w:tc>
          <w:tcPr>
            <w:tcW w:w="709" w:type="dxa"/>
          </w:tcPr>
          <w:p w14:paraId="22A1E29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12</w:t>
            </w:r>
          </w:p>
        </w:tc>
        <w:tc>
          <w:tcPr>
            <w:tcW w:w="851" w:type="dxa"/>
          </w:tcPr>
          <w:p w14:paraId="377F410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76</w:t>
            </w:r>
          </w:p>
        </w:tc>
        <w:tc>
          <w:tcPr>
            <w:tcW w:w="850" w:type="dxa"/>
          </w:tcPr>
          <w:p w14:paraId="27EE98E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94</w:t>
            </w:r>
          </w:p>
        </w:tc>
        <w:tc>
          <w:tcPr>
            <w:tcW w:w="992" w:type="dxa"/>
          </w:tcPr>
          <w:p w14:paraId="076C132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26</w:t>
            </w:r>
          </w:p>
        </w:tc>
        <w:tc>
          <w:tcPr>
            <w:tcW w:w="993" w:type="dxa"/>
          </w:tcPr>
          <w:p w14:paraId="5827C57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28</w:t>
            </w:r>
          </w:p>
        </w:tc>
        <w:tc>
          <w:tcPr>
            <w:tcW w:w="992" w:type="dxa"/>
          </w:tcPr>
          <w:p w14:paraId="08CE46B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126</w:t>
            </w:r>
          </w:p>
        </w:tc>
        <w:tc>
          <w:tcPr>
            <w:tcW w:w="992" w:type="dxa"/>
          </w:tcPr>
          <w:p w14:paraId="6C7B729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144</w:t>
            </w:r>
          </w:p>
        </w:tc>
      </w:tr>
      <w:tr w:rsidR="005A1321" w:rsidRPr="003F09A1" w14:paraId="24846363"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330AE939"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Chlebówko</w:t>
            </w:r>
          </w:p>
        </w:tc>
        <w:tc>
          <w:tcPr>
            <w:tcW w:w="773" w:type="dxa"/>
          </w:tcPr>
          <w:p w14:paraId="44A1EF3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w:t>
            </w:r>
          </w:p>
        </w:tc>
        <w:tc>
          <w:tcPr>
            <w:tcW w:w="709" w:type="dxa"/>
          </w:tcPr>
          <w:p w14:paraId="13641EE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w:t>
            </w:r>
          </w:p>
        </w:tc>
        <w:tc>
          <w:tcPr>
            <w:tcW w:w="708" w:type="dxa"/>
          </w:tcPr>
          <w:p w14:paraId="0303382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w:t>
            </w:r>
          </w:p>
        </w:tc>
        <w:tc>
          <w:tcPr>
            <w:tcW w:w="709" w:type="dxa"/>
          </w:tcPr>
          <w:p w14:paraId="2D8ED42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21</w:t>
            </w:r>
          </w:p>
        </w:tc>
        <w:tc>
          <w:tcPr>
            <w:tcW w:w="851" w:type="dxa"/>
          </w:tcPr>
          <w:p w14:paraId="5B6E237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118</w:t>
            </w:r>
          </w:p>
        </w:tc>
        <w:tc>
          <w:tcPr>
            <w:tcW w:w="850" w:type="dxa"/>
          </w:tcPr>
          <w:p w14:paraId="2B53F67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108</w:t>
            </w:r>
          </w:p>
        </w:tc>
        <w:tc>
          <w:tcPr>
            <w:tcW w:w="992" w:type="dxa"/>
          </w:tcPr>
          <w:p w14:paraId="4F22B90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40</w:t>
            </w:r>
          </w:p>
        </w:tc>
        <w:tc>
          <w:tcPr>
            <w:tcW w:w="993" w:type="dxa"/>
          </w:tcPr>
          <w:p w14:paraId="02200E5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40</w:t>
            </w:r>
          </w:p>
        </w:tc>
        <w:tc>
          <w:tcPr>
            <w:tcW w:w="992" w:type="dxa"/>
          </w:tcPr>
          <w:p w14:paraId="22D200A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207</w:t>
            </w:r>
          </w:p>
        </w:tc>
        <w:tc>
          <w:tcPr>
            <w:tcW w:w="992" w:type="dxa"/>
          </w:tcPr>
          <w:p w14:paraId="6D71097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178</w:t>
            </w:r>
          </w:p>
        </w:tc>
      </w:tr>
      <w:tr w:rsidR="005A1321" w:rsidRPr="003F09A1" w14:paraId="148D3F4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5E581F1"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Chlebowo</w:t>
            </w:r>
          </w:p>
        </w:tc>
        <w:tc>
          <w:tcPr>
            <w:tcW w:w="773" w:type="dxa"/>
          </w:tcPr>
          <w:p w14:paraId="50B6BE2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12</w:t>
            </w:r>
          </w:p>
        </w:tc>
        <w:tc>
          <w:tcPr>
            <w:tcW w:w="709" w:type="dxa"/>
          </w:tcPr>
          <w:p w14:paraId="0DA9186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708" w:type="dxa"/>
          </w:tcPr>
          <w:p w14:paraId="2B1A49D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21</w:t>
            </w:r>
          </w:p>
        </w:tc>
        <w:tc>
          <w:tcPr>
            <w:tcW w:w="709" w:type="dxa"/>
          </w:tcPr>
          <w:p w14:paraId="2A90755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25</w:t>
            </w:r>
          </w:p>
        </w:tc>
        <w:tc>
          <w:tcPr>
            <w:tcW w:w="851" w:type="dxa"/>
          </w:tcPr>
          <w:p w14:paraId="02F213C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96</w:t>
            </w:r>
          </w:p>
        </w:tc>
        <w:tc>
          <w:tcPr>
            <w:tcW w:w="850" w:type="dxa"/>
          </w:tcPr>
          <w:p w14:paraId="1BEC665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108</w:t>
            </w:r>
          </w:p>
        </w:tc>
        <w:tc>
          <w:tcPr>
            <w:tcW w:w="992" w:type="dxa"/>
          </w:tcPr>
          <w:p w14:paraId="572018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w:t>
            </w:r>
          </w:p>
        </w:tc>
        <w:tc>
          <w:tcPr>
            <w:tcW w:w="993" w:type="dxa"/>
          </w:tcPr>
          <w:p w14:paraId="054AEE7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24</w:t>
            </w:r>
          </w:p>
        </w:tc>
        <w:tc>
          <w:tcPr>
            <w:tcW w:w="992" w:type="dxa"/>
          </w:tcPr>
          <w:p w14:paraId="26AA95A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161</w:t>
            </w:r>
          </w:p>
        </w:tc>
        <w:tc>
          <w:tcPr>
            <w:tcW w:w="992" w:type="dxa"/>
          </w:tcPr>
          <w:p w14:paraId="793C2CB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161</w:t>
            </w:r>
          </w:p>
        </w:tc>
      </w:tr>
      <w:tr w:rsidR="005A1321" w:rsidRPr="003F09A1" w14:paraId="5CA9F608"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09C160EF"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Kicko</w:t>
            </w:r>
          </w:p>
        </w:tc>
        <w:tc>
          <w:tcPr>
            <w:tcW w:w="773" w:type="dxa"/>
          </w:tcPr>
          <w:p w14:paraId="5AB0780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w:t>
            </w:r>
          </w:p>
        </w:tc>
        <w:tc>
          <w:tcPr>
            <w:tcW w:w="709" w:type="dxa"/>
          </w:tcPr>
          <w:p w14:paraId="3EF8ADA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w:t>
            </w:r>
          </w:p>
        </w:tc>
        <w:tc>
          <w:tcPr>
            <w:tcW w:w="708" w:type="dxa"/>
          </w:tcPr>
          <w:p w14:paraId="6529EF9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30</w:t>
            </w:r>
          </w:p>
        </w:tc>
        <w:tc>
          <w:tcPr>
            <w:tcW w:w="709" w:type="dxa"/>
          </w:tcPr>
          <w:p w14:paraId="14D8BE6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w:t>
            </w:r>
          </w:p>
        </w:tc>
        <w:tc>
          <w:tcPr>
            <w:tcW w:w="851" w:type="dxa"/>
          </w:tcPr>
          <w:p w14:paraId="5A0E6E9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94</w:t>
            </w:r>
          </w:p>
        </w:tc>
        <w:tc>
          <w:tcPr>
            <w:tcW w:w="850" w:type="dxa"/>
          </w:tcPr>
          <w:p w14:paraId="76B618A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104</w:t>
            </w:r>
          </w:p>
        </w:tc>
        <w:tc>
          <w:tcPr>
            <w:tcW w:w="992" w:type="dxa"/>
          </w:tcPr>
          <w:p w14:paraId="42DDCC6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45</w:t>
            </w:r>
          </w:p>
        </w:tc>
        <w:tc>
          <w:tcPr>
            <w:tcW w:w="993" w:type="dxa"/>
          </w:tcPr>
          <w:p w14:paraId="51F6D17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30</w:t>
            </w:r>
          </w:p>
        </w:tc>
        <w:tc>
          <w:tcPr>
            <w:tcW w:w="992" w:type="dxa"/>
          </w:tcPr>
          <w:p w14:paraId="04CFE5A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179</w:t>
            </w:r>
          </w:p>
        </w:tc>
        <w:tc>
          <w:tcPr>
            <w:tcW w:w="992" w:type="dxa"/>
          </w:tcPr>
          <w:p w14:paraId="36AB174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153</w:t>
            </w:r>
          </w:p>
        </w:tc>
      </w:tr>
      <w:tr w:rsidR="005A1321" w:rsidRPr="003F09A1" w14:paraId="54AED19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F5083EB"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Krzywnica</w:t>
            </w:r>
          </w:p>
        </w:tc>
        <w:tc>
          <w:tcPr>
            <w:tcW w:w="773" w:type="dxa"/>
          </w:tcPr>
          <w:p w14:paraId="4EE1C79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w:t>
            </w:r>
          </w:p>
        </w:tc>
        <w:tc>
          <w:tcPr>
            <w:tcW w:w="709" w:type="dxa"/>
          </w:tcPr>
          <w:p w14:paraId="46B35B4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w:t>
            </w:r>
          </w:p>
        </w:tc>
        <w:tc>
          <w:tcPr>
            <w:tcW w:w="708" w:type="dxa"/>
          </w:tcPr>
          <w:p w14:paraId="69C08D3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709" w:type="dxa"/>
          </w:tcPr>
          <w:p w14:paraId="1AF5CD6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w:t>
            </w:r>
          </w:p>
        </w:tc>
        <w:tc>
          <w:tcPr>
            <w:tcW w:w="851" w:type="dxa"/>
          </w:tcPr>
          <w:p w14:paraId="62D57CC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50</w:t>
            </w:r>
          </w:p>
        </w:tc>
        <w:tc>
          <w:tcPr>
            <w:tcW w:w="850" w:type="dxa"/>
          </w:tcPr>
          <w:p w14:paraId="3321878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58</w:t>
            </w:r>
          </w:p>
        </w:tc>
        <w:tc>
          <w:tcPr>
            <w:tcW w:w="992" w:type="dxa"/>
          </w:tcPr>
          <w:p w14:paraId="28595C0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c>
          <w:tcPr>
            <w:tcW w:w="993" w:type="dxa"/>
          </w:tcPr>
          <w:p w14:paraId="072D2AE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w:t>
            </w:r>
          </w:p>
        </w:tc>
        <w:tc>
          <w:tcPr>
            <w:tcW w:w="992" w:type="dxa"/>
          </w:tcPr>
          <w:p w14:paraId="6AD4958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77</w:t>
            </w:r>
          </w:p>
        </w:tc>
        <w:tc>
          <w:tcPr>
            <w:tcW w:w="992" w:type="dxa"/>
          </w:tcPr>
          <w:p w14:paraId="7878FDD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97</w:t>
            </w:r>
          </w:p>
        </w:tc>
      </w:tr>
      <w:tr w:rsidR="005A1321" w:rsidRPr="003F09A1" w14:paraId="16EAC23A"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51AB2F0C"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Łęczyca</w:t>
            </w:r>
          </w:p>
        </w:tc>
        <w:tc>
          <w:tcPr>
            <w:tcW w:w="773" w:type="dxa"/>
          </w:tcPr>
          <w:p w14:paraId="2F38CB1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709" w:type="dxa"/>
          </w:tcPr>
          <w:p w14:paraId="30D4AC4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w:t>
            </w:r>
          </w:p>
        </w:tc>
        <w:tc>
          <w:tcPr>
            <w:tcW w:w="708" w:type="dxa"/>
          </w:tcPr>
          <w:p w14:paraId="69E278C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w:t>
            </w:r>
          </w:p>
        </w:tc>
        <w:tc>
          <w:tcPr>
            <w:tcW w:w="709" w:type="dxa"/>
          </w:tcPr>
          <w:p w14:paraId="3040920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12</w:t>
            </w:r>
          </w:p>
        </w:tc>
        <w:tc>
          <w:tcPr>
            <w:tcW w:w="851" w:type="dxa"/>
          </w:tcPr>
          <w:p w14:paraId="3830178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50</w:t>
            </w:r>
          </w:p>
        </w:tc>
        <w:tc>
          <w:tcPr>
            <w:tcW w:w="850" w:type="dxa"/>
          </w:tcPr>
          <w:p w14:paraId="280353D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50</w:t>
            </w:r>
          </w:p>
        </w:tc>
        <w:tc>
          <w:tcPr>
            <w:tcW w:w="992" w:type="dxa"/>
          </w:tcPr>
          <w:p w14:paraId="22B4F32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24</w:t>
            </w:r>
          </w:p>
        </w:tc>
        <w:tc>
          <w:tcPr>
            <w:tcW w:w="993" w:type="dxa"/>
          </w:tcPr>
          <w:p w14:paraId="12E08C3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w:t>
            </w:r>
          </w:p>
        </w:tc>
        <w:tc>
          <w:tcPr>
            <w:tcW w:w="992" w:type="dxa"/>
          </w:tcPr>
          <w:p w14:paraId="4B6FCF2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95</w:t>
            </w:r>
          </w:p>
        </w:tc>
        <w:tc>
          <w:tcPr>
            <w:tcW w:w="992" w:type="dxa"/>
          </w:tcPr>
          <w:p w14:paraId="1B6BF03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90</w:t>
            </w:r>
          </w:p>
        </w:tc>
      </w:tr>
      <w:tr w:rsidR="005A1321" w:rsidRPr="003F09A1" w14:paraId="4F7DC443"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4729DB8C"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Łęczyna</w:t>
            </w:r>
          </w:p>
        </w:tc>
        <w:tc>
          <w:tcPr>
            <w:tcW w:w="773" w:type="dxa"/>
          </w:tcPr>
          <w:p w14:paraId="2BD877B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709" w:type="dxa"/>
          </w:tcPr>
          <w:p w14:paraId="2A75192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w:t>
            </w:r>
          </w:p>
        </w:tc>
        <w:tc>
          <w:tcPr>
            <w:tcW w:w="708" w:type="dxa"/>
          </w:tcPr>
          <w:p w14:paraId="69536C3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w:t>
            </w:r>
          </w:p>
        </w:tc>
        <w:tc>
          <w:tcPr>
            <w:tcW w:w="709" w:type="dxa"/>
          </w:tcPr>
          <w:p w14:paraId="406BAC3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w:t>
            </w:r>
          </w:p>
        </w:tc>
        <w:tc>
          <w:tcPr>
            <w:tcW w:w="851" w:type="dxa"/>
          </w:tcPr>
          <w:p w14:paraId="7DBB585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w:t>
            </w:r>
          </w:p>
        </w:tc>
        <w:tc>
          <w:tcPr>
            <w:tcW w:w="850" w:type="dxa"/>
          </w:tcPr>
          <w:p w14:paraId="17397DB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36</w:t>
            </w:r>
          </w:p>
        </w:tc>
        <w:tc>
          <w:tcPr>
            <w:tcW w:w="992" w:type="dxa"/>
          </w:tcPr>
          <w:p w14:paraId="13999E0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21</w:t>
            </w:r>
          </w:p>
        </w:tc>
        <w:tc>
          <w:tcPr>
            <w:tcW w:w="993" w:type="dxa"/>
          </w:tcPr>
          <w:p w14:paraId="0750D26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19</w:t>
            </w:r>
          </w:p>
        </w:tc>
        <w:tc>
          <w:tcPr>
            <w:tcW w:w="992" w:type="dxa"/>
          </w:tcPr>
          <w:p w14:paraId="42A595E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73</w:t>
            </w:r>
          </w:p>
        </w:tc>
        <w:tc>
          <w:tcPr>
            <w:tcW w:w="992" w:type="dxa"/>
          </w:tcPr>
          <w:p w14:paraId="6574DE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64</w:t>
            </w:r>
          </w:p>
        </w:tc>
      </w:tr>
      <w:tr w:rsidR="005A1321" w:rsidRPr="003F09A1" w14:paraId="7EE0629E"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26DF27D7" w14:textId="77777777" w:rsidR="005A1321" w:rsidRPr="003F09A1" w:rsidRDefault="005A1321" w:rsidP="00DB7736">
            <w:pPr>
              <w:rPr>
                <w:rFonts w:asciiTheme="majorHAnsi" w:hAnsiTheme="majorHAnsi" w:cstheme="majorHAnsi"/>
              </w:rPr>
            </w:pPr>
            <w:r w:rsidRPr="003F09A1">
              <w:rPr>
                <w:rFonts w:asciiTheme="majorHAnsi" w:hAnsiTheme="majorHAnsi" w:cstheme="majorHAnsi"/>
                <w:sz w:val="14"/>
                <w:szCs w:val="14"/>
              </w:rPr>
              <w:t>Nowa Dąbrowa</w:t>
            </w:r>
          </w:p>
        </w:tc>
        <w:tc>
          <w:tcPr>
            <w:tcW w:w="773" w:type="dxa"/>
          </w:tcPr>
          <w:p w14:paraId="5A08335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709" w:type="dxa"/>
          </w:tcPr>
          <w:p w14:paraId="07A6F22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w:t>
            </w:r>
          </w:p>
        </w:tc>
        <w:tc>
          <w:tcPr>
            <w:tcW w:w="708" w:type="dxa"/>
          </w:tcPr>
          <w:p w14:paraId="2AA41EE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w:t>
            </w:r>
          </w:p>
        </w:tc>
        <w:tc>
          <w:tcPr>
            <w:tcW w:w="709" w:type="dxa"/>
          </w:tcPr>
          <w:p w14:paraId="7541625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19</w:t>
            </w:r>
          </w:p>
        </w:tc>
        <w:tc>
          <w:tcPr>
            <w:tcW w:w="851" w:type="dxa"/>
          </w:tcPr>
          <w:p w14:paraId="6867BF0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83</w:t>
            </w:r>
          </w:p>
        </w:tc>
        <w:tc>
          <w:tcPr>
            <w:tcW w:w="850" w:type="dxa"/>
          </w:tcPr>
          <w:p w14:paraId="6F18A51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83</w:t>
            </w:r>
          </w:p>
        </w:tc>
        <w:tc>
          <w:tcPr>
            <w:tcW w:w="992" w:type="dxa"/>
          </w:tcPr>
          <w:p w14:paraId="1F8267F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30</w:t>
            </w:r>
          </w:p>
        </w:tc>
        <w:tc>
          <w:tcPr>
            <w:tcW w:w="993" w:type="dxa"/>
          </w:tcPr>
          <w:p w14:paraId="68DBCF2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31</w:t>
            </w:r>
          </w:p>
        </w:tc>
        <w:tc>
          <w:tcPr>
            <w:tcW w:w="992" w:type="dxa"/>
          </w:tcPr>
          <w:p w14:paraId="53A6727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134</w:t>
            </w:r>
          </w:p>
        </w:tc>
        <w:tc>
          <w:tcPr>
            <w:tcW w:w="992" w:type="dxa"/>
          </w:tcPr>
          <w:p w14:paraId="3381352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144</w:t>
            </w:r>
          </w:p>
        </w:tc>
      </w:tr>
      <w:tr w:rsidR="005A1321" w:rsidRPr="003F09A1" w14:paraId="1CD08C9D"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1343E9D"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Parlino</w:t>
            </w:r>
          </w:p>
        </w:tc>
        <w:tc>
          <w:tcPr>
            <w:tcW w:w="773" w:type="dxa"/>
          </w:tcPr>
          <w:p w14:paraId="4C52C03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13</w:t>
            </w:r>
          </w:p>
        </w:tc>
        <w:tc>
          <w:tcPr>
            <w:tcW w:w="709" w:type="dxa"/>
          </w:tcPr>
          <w:p w14:paraId="1DA4B3C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708" w:type="dxa"/>
          </w:tcPr>
          <w:p w14:paraId="5291CEA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c>
          <w:tcPr>
            <w:tcW w:w="709" w:type="dxa"/>
          </w:tcPr>
          <w:p w14:paraId="3EB0E19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w:t>
            </w:r>
          </w:p>
        </w:tc>
        <w:tc>
          <w:tcPr>
            <w:tcW w:w="851" w:type="dxa"/>
          </w:tcPr>
          <w:p w14:paraId="22CA1A7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58</w:t>
            </w:r>
          </w:p>
        </w:tc>
        <w:tc>
          <w:tcPr>
            <w:tcW w:w="850" w:type="dxa"/>
          </w:tcPr>
          <w:p w14:paraId="3E6545A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67</w:t>
            </w:r>
          </w:p>
        </w:tc>
        <w:tc>
          <w:tcPr>
            <w:tcW w:w="992" w:type="dxa"/>
          </w:tcPr>
          <w:p w14:paraId="4E2EFBE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28</w:t>
            </w:r>
          </w:p>
        </w:tc>
        <w:tc>
          <w:tcPr>
            <w:tcW w:w="993" w:type="dxa"/>
          </w:tcPr>
          <w:p w14:paraId="7B81AE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w:t>
            </w:r>
          </w:p>
        </w:tc>
        <w:tc>
          <w:tcPr>
            <w:tcW w:w="992" w:type="dxa"/>
          </w:tcPr>
          <w:p w14:paraId="39029F4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113</w:t>
            </w:r>
          </w:p>
        </w:tc>
        <w:tc>
          <w:tcPr>
            <w:tcW w:w="992" w:type="dxa"/>
          </w:tcPr>
          <w:p w14:paraId="34A443F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123</w:t>
            </w:r>
          </w:p>
        </w:tc>
      </w:tr>
      <w:tr w:rsidR="005A1321" w:rsidRPr="003F09A1" w14:paraId="6B104A5E"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07AF1EC2" w14:textId="77777777" w:rsidR="005A1321" w:rsidRPr="003F09A1" w:rsidRDefault="005A1321" w:rsidP="00DB7736">
            <w:pPr>
              <w:rPr>
                <w:rFonts w:asciiTheme="majorHAnsi" w:hAnsiTheme="majorHAnsi" w:cstheme="majorHAnsi"/>
              </w:rPr>
            </w:pPr>
            <w:r w:rsidRPr="003F09A1">
              <w:rPr>
                <w:rFonts w:asciiTheme="majorHAnsi" w:hAnsiTheme="majorHAnsi" w:cstheme="majorHAnsi"/>
                <w:sz w:val="16"/>
                <w:szCs w:val="16"/>
              </w:rPr>
              <w:t>Stara Dąbrowa</w:t>
            </w:r>
          </w:p>
        </w:tc>
        <w:tc>
          <w:tcPr>
            <w:tcW w:w="773" w:type="dxa"/>
          </w:tcPr>
          <w:p w14:paraId="643BA30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22</w:t>
            </w:r>
          </w:p>
        </w:tc>
        <w:tc>
          <w:tcPr>
            <w:tcW w:w="709" w:type="dxa"/>
          </w:tcPr>
          <w:p w14:paraId="5EEA70B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22</w:t>
            </w:r>
          </w:p>
        </w:tc>
        <w:tc>
          <w:tcPr>
            <w:tcW w:w="708" w:type="dxa"/>
          </w:tcPr>
          <w:p w14:paraId="62F27A7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43</w:t>
            </w:r>
          </w:p>
        </w:tc>
        <w:tc>
          <w:tcPr>
            <w:tcW w:w="709" w:type="dxa"/>
          </w:tcPr>
          <w:p w14:paraId="0B50EF3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46</w:t>
            </w:r>
          </w:p>
        </w:tc>
        <w:tc>
          <w:tcPr>
            <w:tcW w:w="851" w:type="dxa"/>
          </w:tcPr>
          <w:p w14:paraId="3AF6BFF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171</w:t>
            </w:r>
          </w:p>
        </w:tc>
        <w:tc>
          <w:tcPr>
            <w:tcW w:w="850" w:type="dxa"/>
          </w:tcPr>
          <w:p w14:paraId="27303C0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183</w:t>
            </w:r>
          </w:p>
        </w:tc>
        <w:tc>
          <w:tcPr>
            <w:tcW w:w="992" w:type="dxa"/>
          </w:tcPr>
          <w:p w14:paraId="007BC0B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63</w:t>
            </w:r>
          </w:p>
        </w:tc>
        <w:tc>
          <w:tcPr>
            <w:tcW w:w="993" w:type="dxa"/>
          </w:tcPr>
          <w:p w14:paraId="269C329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69</w:t>
            </w:r>
          </w:p>
        </w:tc>
        <w:tc>
          <w:tcPr>
            <w:tcW w:w="992" w:type="dxa"/>
          </w:tcPr>
          <w:p w14:paraId="514CF6F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299</w:t>
            </w:r>
          </w:p>
        </w:tc>
        <w:tc>
          <w:tcPr>
            <w:tcW w:w="992" w:type="dxa"/>
          </w:tcPr>
          <w:p w14:paraId="10AA29B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320</w:t>
            </w:r>
          </w:p>
        </w:tc>
      </w:tr>
      <w:tr w:rsidR="005A1321" w:rsidRPr="003F09A1" w14:paraId="4046A11C"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B01EB03"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Storkówko</w:t>
            </w:r>
          </w:p>
        </w:tc>
        <w:tc>
          <w:tcPr>
            <w:tcW w:w="773" w:type="dxa"/>
          </w:tcPr>
          <w:p w14:paraId="43A1BD7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w:t>
            </w:r>
          </w:p>
        </w:tc>
        <w:tc>
          <w:tcPr>
            <w:tcW w:w="709" w:type="dxa"/>
          </w:tcPr>
          <w:p w14:paraId="2EEE3CF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c>
          <w:tcPr>
            <w:tcW w:w="708" w:type="dxa"/>
          </w:tcPr>
          <w:p w14:paraId="04A4EB0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29</w:t>
            </w:r>
          </w:p>
        </w:tc>
        <w:tc>
          <w:tcPr>
            <w:tcW w:w="709" w:type="dxa"/>
          </w:tcPr>
          <w:p w14:paraId="45D9409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w:t>
            </w:r>
          </w:p>
        </w:tc>
        <w:tc>
          <w:tcPr>
            <w:tcW w:w="851" w:type="dxa"/>
          </w:tcPr>
          <w:p w14:paraId="3A8F9A8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82</w:t>
            </w:r>
          </w:p>
        </w:tc>
        <w:tc>
          <w:tcPr>
            <w:tcW w:w="850" w:type="dxa"/>
          </w:tcPr>
          <w:p w14:paraId="3228E7D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86</w:t>
            </w:r>
          </w:p>
        </w:tc>
        <w:tc>
          <w:tcPr>
            <w:tcW w:w="992" w:type="dxa"/>
          </w:tcPr>
          <w:p w14:paraId="6652198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w:t>
            </w:r>
          </w:p>
        </w:tc>
        <w:tc>
          <w:tcPr>
            <w:tcW w:w="993" w:type="dxa"/>
          </w:tcPr>
          <w:p w14:paraId="76AA8A1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39</w:t>
            </w:r>
          </w:p>
        </w:tc>
        <w:tc>
          <w:tcPr>
            <w:tcW w:w="992" w:type="dxa"/>
          </w:tcPr>
          <w:p w14:paraId="07806EB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162</w:t>
            </w:r>
          </w:p>
        </w:tc>
        <w:tc>
          <w:tcPr>
            <w:tcW w:w="992" w:type="dxa"/>
          </w:tcPr>
          <w:p w14:paraId="6524651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155</w:t>
            </w:r>
          </w:p>
        </w:tc>
      </w:tr>
      <w:tr w:rsidR="005A1321" w:rsidRPr="003F09A1" w14:paraId="2C2A1AE4" w14:textId="77777777" w:rsidTr="00DB7736">
        <w:tc>
          <w:tcPr>
            <w:cnfStyle w:val="001000000000" w:firstRow="0" w:lastRow="0" w:firstColumn="1" w:lastColumn="0" w:oddVBand="0" w:evenVBand="0" w:oddHBand="0" w:evenHBand="0" w:firstRowFirstColumn="0" w:firstRowLastColumn="0" w:lastRowFirstColumn="0" w:lastRowLastColumn="0"/>
            <w:tcW w:w="1207" w:type="dxa"/>
          </w:tcPr>
          <w:p w14:paraId="709F77C6"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Tolcz</w:t>
            </w:r>
          </w:p>
        </w:tc>
        <w:tc>
          <w:tcPr>
            <w:tcW w:w="773" w:type="dxa"/>
          </w:tcPr>
          <w:p w14:paraId="30C2E78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709" w:type="dxa"/>
          </w:tcPr>
          <w:p w14:paraId="4038346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708" w:type="dxa"/>
          </w:tcPr>
          <w:p w14:paraId="473E320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709" w:type="dxa"/>
          </w:tcPr>
          <w:p w14:paraId="3811E04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w:t>
            </w:r>
          </w:p>
        </w:tc>
        <w:tc>
          <w:tcPr>
            <w:tcW w:w="851" w:type="dxa"/>
          </w:tcPr>
          <w:p w14:paraId="20D5E44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27</w:t>
            </w:r>
          </w:p>
        </w:tc>
        <w:tc>
          <w:tcPr>
            <w:tcW w:w="850" w:type="dxa"/>
          </w:tcPr>
          <w:p w14:paraId="48A4360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34</w:t>
            </w:r>
          </w:p>
        </w:tc>
        <w:tc>
          <w:tcPr>
            <w:tcW w:w="992" w:type="dxa"/>
          </w:tcPr>
          <w:p w14:paraId="5EB8FB5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w:t>
            </w:r>
          </w:p>
        </w:tc>
        <w:tc>
          <w:tcPr>
            <w:tcW w:w="993" w:type="dxa"/>
          </w:tcPr>
          <w:p w14:paraId="798F01C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c>
          <w:tcPr>
            <w:tcW w:w="992" w:type="dxa"/>
          </w:tcPr>
          <w:p w14:paraId="7E454DC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49</w:t>
            </w:r>
          </w:p>
        </w:tc>
        <w:tc>
          <w:tcPr>
            <w:tcW w:w="992" w:type="dxa"/>
          </w:tcPr>
          <w:p w14:paraId="43C65EA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66</w:t>
            </w:r>
          </w:p>
        </w:tc>
      </w:tr>
      <w:tr w:rsidR="005A1321" w:rsidRPr="003F09A1" w14:paraId="7CACBDC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65657B8"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Załęcze</w:t>
            </w:r>
          </w:p>
        </w:tc>
        <w:tc>
          <w:tcPr>
            <w:tcW w:w="773" w:type="dxa"/>
          </w:tcPr>
          <w:p w14:paraId="1970253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709" w:type="dxa"/>
          </w:tcPr>
          <w:p w14:paraId="7E50234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708" w:type="dxa"/>
          </w:tcPr>
          <w:p w14:paraId="6366C13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14</w:t>
            </w:r>
          </w:p>
        </w:tc>
        <w:tc>
          <w:tcPr>
            <w:tcW w:w="709" w:type="dxa"/>
          </w:tcPr>
          <w:p w14:paraId="780E89F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w:t>
            </w:r>
          </w:p>
        </w:tc>
        <w:tc>
          <w:tcPr>
            <w:tcW w:w="851" w:type="dxa"/>
          </w:tcPr>
          <w:p w14:paraId="60D054D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w:t>
            </w:r>
          </w:p>
        </w:tc>
        <w:tc>
          <w:tcPr>
            <w:tcW w:w="850" w:type="dxa"/>
          </w:tcPr>
          <w:p w14:paraId="3352F93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46</w:t>
            </w:r>
          </w:p>
        </w:tc>
        <w:tc>
          <w:tcPr>
            <w:tcW w:w="992" w:type="dxa"/>
          </w:tcPr>
          <w:p w14:paraId="112EC5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w:t>
            </w:r>
          </w:p>
        </w:tc>
        <w:tc>
          <w:tcPr>
            <w:tcW w:w="993" w:type="dxa"/>
          </w:tcPr>
          <w:p w14:paraId="4A4D9E9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w:t>
            </w:r>
          </w:p>
        </w:tc>
        <w:tc>
          <w:tcPr>
            <w:tcW w:w="992" w:type="dxa"/>
          </w:tcPr>
          <w:p w14:paraId="1ECAD1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73</w:t>
            </w:r>
          </w:p>
        </w:tc>
        <w:tc>
          <w:tcPr>
            <w:tcW w:w="992" w:type="dxa"/>
          </w:tcPr>
          <w:p w14:paraId="65C61F5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71</w:t>
            </w:r>
          </w:p>
        </w:tc>
      </w:tr>
    </w:tbl>
    <w:p w14:paraId="09F909C2" w14:textId="77777777" w:rsidR="005A1321" w:rsidRPr="000F4C93" w:rsidRDefault="005A1321" w:rsidP="005A1321">
      <w:pPr>
        <w:rPr>
          <w:rFonts w:asciiTheme="majorHAnsi" w:hAnsiTheme="majorHAnsi" w:cstheme="majorHAnsi"/>
          <w:sz w:val="18"/>
          <w:szCs w:val="18"/>
        </w:rPr>
      </w:pPr>
      <w:r w:rsidRPr="000F4C93">
        <w:rPr>
          <w:rFonts w:asciiTheme="majorHAnsi" w:hAnsiTheme="majorHAnsi" w:cstheme="majorHAnsi"/>
          <w:sz w:val="18"/>
          <w:szCs w:val="18"/>
        </w:rPr>
        <w:t>Źródło: Dane pozyskane z Urzędu Gminy w Starej Dąbrowie.</w:t>
      </w:r>
    </w:p>
    <w:p w14:paraId="31F80D34" w14:textId="77777777" w:rsidR="005A1321" w:rsidRPr="003F09A1" w:rsidRDefault="005A1321" w:rsidP="005A1321">
      <w:pPr>
        <w:rPr>
          <w:rFonts w:asciiTheme="majorHAnsi" w:hAnsiTheme="majorHAnsi" w:cstheme="majorHAnsi"/>
        </w:rPr>
      </w:pPr>
    </w:p>
    <w:p w14:paraId="141F4070"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2.3. Oświata</w:t>
      </w:r>
    </w:p>
    <w:p w14:paraId="0DF7B32D"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sz w:val="24"/>
          <w:szCs w:val="24"/>
        </w:rPr>
        <w:t>W Gminie Stara Dąbrowa w roku 2023 funkcjonowały następujące placówki oświatowe:</w:t>
      </w:r>
    </w:p>
    <w:p w14:paraId="72A17872" w14:textId="77777777" w:rsidR="005A1321" w:rsidRPr="00D31F47" w:rsidRDefault="005A1321" w:rsidP="005A1321">
      <w:pPr>
        <w:pStyle w:val="Akapitzlist"/>
        <w:numPr>
          <w:ilvl w:val="0"/>
          <w:numId w:val="15"/>
        </w:numPr>
        <w:jc w:val="both"/>
        <w:rPr>
          <w:rFonts w:asciiTheme="majorHAnsi" w:hAnsiTheme="majorHAnsi" w:cstheme="majorHAnsi"/>
          <w:sz w:val="24"/>
          <w:szCs w:val="24"/>
        </w:rPr>
      </w:pPr>
      <w:r w:rsidRPr="00D31F47">
        <w:rPr>
          <w:rFonts w:asciiTheme="majorHAnsi" w:hAnsiTheme="majorHAnsi" w:cstheme="majorHAnsi"/>
          <w:sz w:val="24"/>
          <w:szCs w:val="24"/>
        </w:rPr>
        <w:t xml:space="preserve">Zespół </w:t>
      </w:r>
      <w:proofErr w:type="spellStart"/>
      <w:r w:rsidRPr="00D31F47">
        <w:rPr>
          <w:rFonts w:asciiTheme="majorHAnsi" w:hAnsiTheme="majorHAnsi" w:cstheme="majorHAnsi"/>
          <w:sz w:val="24"/>
          <w:szCs w:val="24"/>
        </w:rPr>
        <w:t>Szkolno</w:t>
      </w:r>
      <w:proofErr w:type="spellEnd"/>
      <w:r w:rsidRPr="00D31F47">
        <w:rPr>
          <w:rFonts w:asciiTheme="majorHAnsi" w:hAnsiTheme="majorHAnsi" w:cstheme="majorHAnsi"/>
          <w:sz w:val="24"/>
          <w:szCs w:val="24"/>
        </w:rPr>
        <w:t xml:space="preserve"> – Przedszkolny w Starej Dąbrowie w skład, którego wchodzi Szkoła Podstawowa w Starej Dąbrowie raz z filą Szkoły w Parlinie oraz Publiczne Przedszkole w Starej Dąbrowie raz z Filą w Parlinie,</w:t>
      </w:r>
    </w:p>
    <w:p w14:paraId="3796A8F9" w14:textId="77777777" w:rsidR="005A1321" w:rsidRPr="00D31F47" w:rsidRDefault="005A1321" w:rsidP="005A1321">
      <w:pPr>
        <w:pStyle w:val="Akapitzlist"/>
        <w:numPr>
          <w:ilvl w:val="0"/>
          <w:numId w:val="15"/>
        </w:numPr>
        <w:jc w:val="both"/>
        <w:rPr>
          <w:rFonts w:asciiTheme="majorHAnsi" w:hAnsiTheme="majorHAnsi" w:cstheme="majorHAnsi"/>
          <w:sz w:val="24"/>
          <w:szCs w:val="24"/>
        </w:rPr>
      </w:pPr>
      <w:r w:rsidRPr="00D31F47">
        <w:rPr>
          <w:rFonts w:asciiTheme="majorHAnsi" w:hAnsiTheme="majorHAnsi" w:cstheme="majorHAnsi"/>
          <w:sz w:val="24"/>
          <w:szCs w:val="24"/>
        </w:rPr>
        <w:t>Szkoła Podstawowa w Chlebówku.</w:t>
      </w:r>
    </w:p>
    <w:p w14:paraId="29DD202A"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sz w:val="24"/>
          <w:szCs w:val="24"/>
        </w:rPr>
        <w:t>Ilość uczniów uczęszczających do oddziałów przedszkolnych oraz oddziałów szkolnych w latach 2021-2023 przedstawia poniższe zestawienia.</w:t>
      </w:r>
    </w:p>
    <w:p w14:paraId="2327BE95" w14:textId="77777777" w:rsidR="005A1321" w:rsidRPr="003F09A1" w:rsidRDefault="005A1321" w:rsidP="005A1321">
      <w:pPr>
        <w:rPr>
          <w:rFonts w:asciiTheme="majorHAnsi" w:hAnsiTheme="majorHAnsi" w:cstheme="majorHAnsi"/>
        </w:rPr>
      </w:pPr>
      <w:r w:rsidRPr="0024408D">
        <w:rPr>
          <w:rFonts w:asciiTheme="majorHAnsi" w:hAnsiTheme="majorHAnsi" w:cstheme="majorHAnsi"/>
          <w:b/>
          <w:bCs/>
        </w:rPr>
        <w:t>Tabela 5</w:t>
      </w:r>
      <w:r w:rsidRPr="003F09A1">
        <w:rPr>
          <w:rFonts w:asciiTheme="majorHAnsi" w:hAnsiTheme="majorHAnsi" w:cstheme="majorHAnsi"/>
        </w:rPr>
        <w:t>: Liczba dzieci uczęszczająca do szkół na terenie Gminy Stara Dąbrowa  w latach 2021 - 2023</w:t>
      </w:r>
    </w:p>
    <w:tbl>
      <w:tblPr>
        <w:tblStyle w:val="Zwykatabela3"/>
        <w:tblW w:w="0" w:type="auto"/>
        <w:tblLook w:val="04A0" w:firstRow="1" w:lastRow="0" w:firstColumn="1" w:lastColumn="0" w:noHBand="0" w:noVBand="1"/>
      </w:tblPr>
      <w:tblGrid>
        <w:gridCol w:w="1571"/>
        <w:gridCol w:w="1556"/>
        <w:gridCol w:w="958"/>
        <w:gridCol w:w="1556"/>
        <w:gridCol w:w="946"/>
        <w:gridCol w:w="1546"/>
        <w:gridCol w:w="939"/>
      </w:tblGrid>
      <w:tr w:rsidR="005A1321" w:rsidRPr="003F09A1" w14:paraId="53290C4A"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5" w:type="dxa"/>
            <w:vMerge w:val="restart"/>
          </w:tcPr>
          <w:p w14:paraId="46C70D01" w14:textId="77777777" w:rsidR="005A1321" w:rsidRPr="003F09A1" w:rsidRDefault="005A1321" w:rsidP="00DB7736">
            <w:pPr>
              <w:jc w:val="center"/>
              <w:rPr>
                <w:rFonts w:asciiTheme="majorHAnsi" w:hAnsiTheme="majorHAnsi" w:cstheme="majorHAnsi"/>
                <w:b w:val="0"/>
                <w:bCs w:val="0"/>
              </w:rPr>
            </w:pPr>
            <w:r w:rsidRPr="003F09A1">
              <w:rPr>
                <w:rFonts w:asciiTheme="majorHAnsi" w:hAnsiTheme="majorHAnsi" w:cstheme="majorHAnsi"/>
                <w:b w:val="0"/>
                <w:bCs w:val="0"/>
              </w:rPr>
              <w:t>Jednostka</w:t>
            </w:r>
          </w:p>
        </w:tc>
        <w:tc>
          <w:tcPr>
            <w:tcW w:w="2716" w:type="dxa"/>
            <w:gridSpan w:val="2"/>
          </w:tcPr>
          <w:p w14:paraId="5D4AC603"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3F09A1">
              <w:rPr>
                <w:rFonts w:asciiTheme="majorHAnsi" w:hAnsiTheme="majorHAnsi" w:cstheme="majorHAnsi"/>
                <w:b w:val="0"/>
                <w:bCs w:val="0"/>
              </w:rPr>
              <w:t>Liczba dzieci na dzień 01.09.2021</w:t>
            </w:r>
          </w:p>
        </w:tc>
        <w:tc>
          <w:tcPr>
            <w:tcW w:w="2706" w:type="dxa"/>
            <w:gridSpan w:val="2"/>
          </w:tcPr>
          <w:p w14:paraId="189B5B73"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3F09A1">
              <w:rPr>
                <w:rFonts w:asciiTheme="majorHAnsi" w:hAnsiTheme="majorHAnsi" w:cstheme="majorHAnsi"/>
                <w:b w:val="0"/>
                <w:bCs w:val="0"/>
              </w:rPr>
              <w:t>Liczba dzieci na dzień 01.09.2022</w:t>
            </w:r>
          </w:p>
        </w:tc>
        <w:tc>
          <w:tcPr>
            <w:tcW w:w="2285" w:type="dxa"/>
            <w:gridSpan w:val="2"/>
          </w:tcPr>
          <w:p w14:paraId="1B101602"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3F09A1">
              <w:rPr>
                <w:rFonts w:asciiTheme="majorHAnsi" w:hAnsiTheme="majorHAnsi" w:cstheme="majorHAnsi"/>
                <w:b w:val="0"/>
                <w:bCs w:val="0"/>
              </w:rPr>
              <w:t>Liczba dzieci na dzień 01.09.2023</w:t>
            </w:r>
          </w:p>
        </w:tc>
      </w:tr>
      <w:tr w:rsidR="005A1321" w:rsidRPr="003F09A1" w14:paraId="2A40E48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vMerge/>
          </w:tcPr>
          <w:p w14:paraId="68C94A3F" w14:textId="77777777" w:rsidR="005A1321" w:rsidRPr="003F09A1" w:rsidRDefault="005A1321" w:rsidP="00DB7736">
            <w:pPr>
              <w:jc w:val="center"/>
              <w:rPr>
                <w:rFonts w:asciiTheme="majorHAnsi" w:hAnsiTheme="majorHAnsi" w:cstheme="majorHAnsi"/>
                <w:b w:val="0"/>
                <w:bCs w:val="0"/>
              </w:rPr>
            </w:pPr>
          </w:p>
        </w:tc>
        <w:tc>
          <w:tcPr>
            <w:tcW w:w="1563" w:type="dxa"/>
          </w:tcPr>
          <w:p w14:paraId="0D324B2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w przedszkolu i oddziałach przedszkolnych przy szkole</w:t>
            </w:r>
          </w:p>
        </w:tc>
        <w:tc>
          <w:tcPr>
            <w:tcW w:w="1153" w:type="dxa"/>
          </w:tcPr>
          <w:p w14:paraId="5D79B8B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Klasa</w:t>
            </w:r>
          </w:p>
          <w:p w14:paraId="21B0EC8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 xml:space="preserve"> I - VIII</w:t>
            </w:r>
          </w:p>
        </w:tc>
        <w:tc>
          <w:tcPr>
            <w:tcW w:w="1563" w:type="dxa"/>
          </w:tcPr>
          <w:p w14:paraId="1B6E9D8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w przedszkolu i oddziałach przedszkolnych przy szkole</w:t>
            </w:r>
          </w:p>
        </w:tc>
        <w:tc>
          <w:tcPr>
            <w:tcW w:w="1143" w:type="dxa"/>
          </w:tcPr>
          <w:p w14:paraId="7D9F385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 xml:space="preserve">klasa </w:t>
            </w:r>
          </w:p>
          <w:p w14:paraId="604211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I - VIII</w:t>
            </w:r>
          </w:p>
        </w:tc>
        <w:tc>
          <w:tcPr>
            <w:tcW w:w="1163" w:type="dxa"/>
          </w:tcPr>
          <w:p w14:paraId="619B451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w przedszkolu i oddziałach przedszkolnych przy szkole</w:t>
            </w:r>
          </w:p>
        </w:tc>
        <w:tc>
          <w:tcPr>
            <w:tcW w:w="1122" w:type="dxa"/>
          </w:tcPr>
          <w:p w14:paraId="1CB77D7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Klasa</w:t>
            </w:r>
          </w:p>
          <w:p w14:paraId="4654475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 xml:space="preserve"> I - VIII</w:t>
            </w:r>
          </w:p>
        </w:tc>
      </w:tr>
      <w:tr w:rsidR="005A1321" w:rsidRPr="003F09A1" w14:paraId="718AC6D5" w14:textId="77777777" w:rsidTr="00DB7736">
        <w:tc>
          <w:tcPr>
            <w:cnfStyle w:val="001000000000" w:firstRow="0" w:lastRow="0" w:firstColumn="1" w:lastColumn="0" w:oddVBand="0" w:evenVBand="0" w:oddHBand="0" w:evenHBand="0" w:firstRowFirstColumn="0" w:firstRowLastColumn="0" w:lastRowFirstColumn="0" w:lastRowLastColumn="0"/>
            <w:tcW w:w="1355" w:type="dxa"/>
          </w:tcPr>
          <w:p w14:paraId="168B599F" w14:textId="77777777" w:rsidR="005A1321" w:rsidRPr="003F09A1" w:rsidRDefault="005A1321" w:rsidP="00DB7736">
            <w:pPr>
              <w:jc w:val="center"/>
              <w:rPr>
                <w:rFonts w:asciiTheme="majorHAnsi" w:hAnsiTheme="majorHAnsi" w:cstheme="majorHAnsi"/>
                <w:b w:val="0"/>
                <w:bCs w:val="0"/>
              </w:rPr>
            </w:pPr>
            <w:r w:rsidRPr="003F09A1">
              <w:rPr>
                <w:rFonts w:asciiTheme="majorHAnsi" w:hAnsiTheme="majorHAnsi" w:cstheme="majorHAnsi"/>
                <w:b w:val="0"/>
                <w:bCs w:val="0"/>
              </w:rPr>
              <w:t xml:space="preserve">Zespół Szkolno – Przedszkolny </w:t>
            </w:r>
            <w:r w:rsidRPr="003F09A1">
              <w:rPr>
                <w:rFonts w:asciiTheme="majorHAnsi" w:hAnsiTheme="majorHAnsi" w:cstheme="majorHAnsi"/>
                <w:b w:val="0"/>
                <w:bCs w:val="0"/>
                <w:sz w:val="12"/>
                <w:szCs w:val="12"/>
              </w:rPr>
              <w:t>(Publiczna Szkoła Podstawowa w Starej Dąbrowie i Publiczna Szkoła Podstawowa w Parlinie)</w:t>
            </w:r>
          </w:p>
        </w:tc>
        <w:tc>
          <w:tcPr>
            <w:tcW w:w="1563" w:type="dxa"/>
          </w:tcPr>
          <w:p w14:paraId="7AF9EF0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6154615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97</w:t>
            </w:r>
          </w:p>
        </w:tc>
        <w:tc>
          <w:tcPr>
            <w:tcW w:w="1153" w:type="dxa"/>
          </w:tcPr>
          <w:p w14:paraId="7D28546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0F3AB38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191</w:t>
            </w:r>
          </w:p>
        </w:tc>
        <w:tc>
          <w:tcPr>
            <w:tcW w:w="1563" w:type="dxa"/>
          </w:tcPr>
          <w:p w14:paraId="5A073B0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626F8F3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95</w:t>
            </w:r>
          </w:p>
        </w:tc>
        <w:tc>
          <w:tcPr>
            <w:tcW w:w="1143" w:type="dxa"/>
          </w:tcPr>
          <w:p w14:paraId="6CD5585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4FAAE00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176</w:t>
            </w:r>
          </w:p>
        </w:tc>
        <w:tc>
          <w:tcPr>
            <w:tcW w:w="1163" w:type="dxa"/>
          </w:tcPr>
          <w:p w14:paraId="6960CE3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41D33EB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110</w:t>
            </w:r>
          </w:p>
        </w:tc>
        <w:tc>
          <w:tcPr>
            <w:tcW w:w="1122" w:type="dxa"/>
          </w:tcPr>
          <w:p w14:paraId="6019B13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4AFA64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167</w:t>
            </w:r>
          </w:p>
        </w:tc>
      </w:tr>
      <w:tr w:rsidR="005A1321" w:rsidRPr="003F09A1" w14:paraId="24791AFC"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73FADFCC" w14:textId="77777777" w:rsidR="005A1321" w:rsidRPr="003F09A1" w:rsidRDefault="005A1321" w:rsidP="00DB7736">
            <w:pPr>
              <w:jc w:val="center"/>
              <w:rPr>
                <w:rFonts w:asciiTheme="majorHAnsi" w:hAnsiTheme="majorHAnsi" w:cstheme="majorHAnsi"/>
                <w:b w:val="0"/>
                <w:bCs w:val="0"/>
              </w:rPr>
            </w:pPr>
            <w:r w:rsidRPr="003F09A1">
              <w:rPr>
                <w:rFonts w:asciiTheme="majorHAnsi" w:hAnsiTheme="majorHAnsi" w:cstheme="majorHAnsi"/>
                <w:b w:val="0"/>
                <w:bCs w:val="0"/>
              </w:rPr>
              <w:t>Szkoła Podstawowa w Chlebówku</w:t>
            </w:r>
          </w:p>
        </w:tc>
        <w:tc>
          <w:tcPr>
            <w:tcW w:w="1563" w:type="dxa"/>
          </w:tcPr>
          <w:p w14:paraId="7A6890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871789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w:t>
            </w:r>
          </w:p>
        </w:tc>
        <w:tc>
          <w:tcPr>
            <w:tcW w:w="1153" w:type="dxa"/>
          </w:tcPr>
          <w:p w14:paraId="542C981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DD2A22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103</w:t>
            </w:r>
          </w:p>
        </w:tc>
        <w:tc>
          <w:tcPr>
            <w:tcW w:w="1563" w:type="dxa"/>
          </w:tcPr>
          <w:p w14:paraId="24A2EA0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8F8520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21</w:t>
            </w:r>
          </w:p>
        </w:tc>
        <w:tc>
          <w:tcPr>
            <w:tcW w:w="1143" w:type="dxa"/>
          </w:tcPr>
          <w:p w14:paraId="096EACD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75E9314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108</w:t>
            </w:r>
          </w:p>
        </w:tc>
        <w:tc>
          <w:tcPr>
            <w:tcW w:w="1163" w:type="dxa"/>
          </w:tcPr>
          <w:p w14:paraId="0E138E9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F50FF3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21</w:t>
            </w:r>
          </w:p>
        </w:tc>
        <w:tc>
          <w:tcPr>
            <w:tcW w:w="1122" w:type="dxa"/>
          </w:tcPr>
          <w:p w14:paraId="015B666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A734DB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77</w:t>
            </w:r>
          </w:p>
        </w:tc>
      </w:tr>
    </w:tbl>
    <w:p w14:paraId="550CE8AF" w14:textId="77777777" w:rsidR="005A1321" w:rsidRPr="0024408D" w:rsidRDefault="005A1321" w:rsidP="005A1321">
      <w:pPr>
        <w:rPr>
          <w:rFonts w:asciiTheme="majorHAnsi" w:hAnsiTheme="majorHAnsi" w:cstheme="majorHAnsi"/>
          <w:sz w:val="18"/>
          <w:szCs w:val="18"/>
        </w:rPr>
      </w:pPr>
      <w:r w:rsidRPr="0024408D">
        <w:rPr>
          <w:rFonts w:asciiTheme="majorHAnsi" w:hAnsiTheme="majorHAnsi" w:cstheme="majorHAnsi"/>
          <w:sz w:val="18"/>
          <w:szCs w:val="18"/>
        </w:rPr>
        <w:t>Źródło: Dane uzyskane z Urzędu Gminy w Starej Dąbrowie.</w:t>
      </w:r>
    </w:p>
    <w:p w14:paraId="6B476D6E" w14:textId="77777777" w:rsidR="005A1321" w:rsidRPr="003F09A1" w:rsidRDefault="005A1321" w:rsidP="005A1321">
      <w:pPr>
        <w:rPr>
          <w:rFonts w:asciiTheme="majorHAnsi" w:hAnsiTheme="majorHAnsi" w:cstheme="majorHAnsi"/>
        </w:rPr>
      </w:pPr>
    </w:p>
    <w:p w14:paraId="2E3E140A" w14:textId="77777777" w:rsidR="005A1321" w:rsidRPr="003F09A1" w:rsidRDefault="005A1321" w:rsidP="005A1321">
      <w:pPr>
        <w:shd w:val="clear" w:color="auto" w:fill="FFC000"/>
        <w:ind w:left="360"/>
        <w:rPr>
          <w:rFonts w:asciiTheme="majorHAnsi" w:hAnsiTheme="majorHAnsi" w:cstheme="majorHAnsi"/>
          <w:b/>
          <w:bCs/>
          <w:sz w:val="28"/>
          <w:szCs w:val="28"/>
        </w:rPr>
      </w:pPr>
      <w:r w:rsidRPr="003F09A1">
        <w:rPr>
          <w:rFonts w:asciiTheme="majorHAnsi" w:hAnsiTheme="majorHAnsi" w:cstheme="majorHAnsi"/>
          <w:b/>
          <w:bCs/>
          <w:sz w:val="28"/>
          <w:szCs w:val="28"/>
        </w:rPr>
        <w:lastRenderedPageBreak/>
        <w:t>2.4.Kultura</w:t>
      </w:r>
    </w:p>
    <w:p w14:paraId="1E939FDF"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sz w:val="24"/>
          <w:szCs w:val="24"/>
        </w:rPr>
        <w:t>Na terenie Gminy Stara Dąbrowa funkcjonują dwie jednostki instytucji kultury:</w:t>
      </w:r>
    </w:p>
    <w:p w14:paraId="2068F87E" w14:textId="77777777" w:rsidR="005A1321" w:rsidRPr="00D31F47" w:rsidRDefault="005A1321" w:rsidP="005A1321">
      <w:pPr>
        <w:pStyle w:val="Akapitzlist"/>
        <w:numPr>
          <w:ilvl w:val="0"/>
          <w:numId w:val="16"/>
        </w:numPr>
        <w:jc w:val="both"/>
        <w:rPr>
          <w:rFonts w:asciiTheme="majorHAnsi" w:hAnsiTheme="majorHAnsi" w:cstheme="majorHAnsi"/>
          <w:sz w:val="24"/>
          <w:szCs w:val="24"/>
        </w:rPr>
      </w:pPr>
      <w:r w:rsidRPr="00D31F47">
        <w:rPr>
          <w:rFonts w:asciiTheme="majorHAnsi" w:hAnsiTheme="majorHAnsi" w:cstheme="majorHAnsi"/>
          <w:sz w:val="24"/>
          <w:szCs w:val="24"/>
        </w:rPr>
        <w:t>Gminne Centrum Kultury i Rekreacji w Starej Dąbrowie, pod którą podlegają świetlice wiejskiej w miejscowościach: Parlino, Storkówko, Łęczyca, Krzywnica, Nowa Dąbrowa, Chlebowo. Centrum Kultury jest samorządową instytucją kultury posiadającą osobowość prawną, której organizatorem jest Gmina Stara Dąbrowa i jest wpisany do rejestru instytucji kultury, prowadzonego przez Urząd Gminy Stara Dąbrowa;</w:t>
      </w:r>
    </w:p>
    <w:p w14:paraId="7611C260" w14:textId="77777777" w:rsidR="005A1321" w:rsidRPr="00D31F47" w:rsidRDefault="005A1321" w:rsidP="005A1321">
      <w:pPr>
        <w:pStyle w:val="Akapitzlist"/>
        <w:numPr>
          <w:ilvl w:val="0"/>
          <w:numId w:val="16"/>
        </w:numPr>
        <w:jc w:val="both"/>
        <w:rPr>
          <w:rFonts w:asciiTheme="majorHAnsi" w:hAnsiTheme="majorHAnsi" w:cstheme="majorHAnsi"/>
          <w:sz w:val="24"/>
          <w:szCs w:val="24"/>
        </w:rPr>
      </w:pPr>
      <w:r w:rsidRPr="00D31F47">
        <w:rPr>
          <w:rFonts w:asciiTheme="majorHAnsi" w:hAnsiTheme="majorHAnsi" w:cstheme="majorHAnsi"/>
          <w:sz w:val="24"/>
          <w:szCs w:val="24"/>
        </w:rPr>
        <w:t>Gminna Biblioteka Publiczna w Gminie Stara Dąbrowa, która jest samorządową instytucją kultury posiadającą osobowość prawną, której organizatorem jest Gmina Stara Dąbrowa.</w:t>
      </w:r>
    </w:p>
    <w:p w14:paraId="225ADD74" w14:textId="77777777" w:rsidR="005A1321" w:rsidRPr="00D31F47" w:rsidRDefault="005A1321" w:rsidP="005A1321">
      <w:pPr>
        <w:pStyle w:val="Akapitzlist"/>
        <w:jc w:val="both"/>
        <w:rPr>
          <w:rFonts w:asciiTheme="majorHAnsi" w:hAnsiTheme="majorHAnsi" w:cstheme="majorHAnsi"/>
          <w:sz w:val="24"/>
          <w:szCs w:val="24"/>
        </w:rPr>
      </w:pPr>
    </w:p>
    <w:p w14:paraId="12EE794B"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sz w:val="24"/>
          <w:szCs w:val="24"/>
        </w:rPr>
        <w:t xml:space="preserve">Zgodnie z planem działalności statutowej </w:t>
      </w:r>
      <w:proofErr w:type="spellStart"/>
      <w:r w:rsidRPr="00D31F47">
        <w:rPr>
          <w:rFonts w:asciiTheme="majorHAnsi" w:hAnsiTheme="majorHAnsi" w:cstheme="majorHAnsi"/>
          <w:sz w:val="24"/>
          <w:szCs w:val="24"/>
        </w:rPr>
        <w:t>GCKiR</w:t>
      </w:r>
      <w:proofErr w:type="spellEnd"/>
      <w:r w:rsidRPr="00D31F47">
        <w:rPr>
          <w:rFonts w:asciiTheme="majorHAnsi" w:hAnsiTheme="majorHAnsi" w:cstheme="majorHAnsi"/>
          <w:sz w:val="24"/>
          <w:szCs w:val="24"/>
        </w:rPr>
        <w:t xml:space="preserve"> oraz Biblioteki Gminnej odbywają się zajęcia bezpłatne oraz odpłatne dla dzieci i młodzieży oraz dorosłych.</w:t>
      </w:r>
    </w:p>
    <w:p w14:paraId="61AFF707"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sz w:val="24"/>
          <w:szCs w:val="24"/>
        </w:rPr>
        <w:t xml:space="preserve">Poniższa tabela przedstawia ilość uczestników zajęć jakie odbywały się w </w:t>
      </w:r>
      <w:proofErr w:type="spellStart"/>
      <w:r w:rsidRPr="00D31F47">
        <w:rPr>
          <w:rFonts w:asciiTheme="majorHAnsi" w:hAnsiTheme="majorHAnsi" w:cstheme="majorHAnsi"/>
          <w:sz w:val="24"/>
          <w:szCs w:val="24"/>
        </w:rPr>
        <w:t>GCKiR</w:t>
      </w:r>
      <w:proofErr w:type="spellEnd"/>
      <w:r w:rsidRPr="00D31F47">
        <w:rPr>
          <w:rFonts w:asciiTheme="majorHAnsi" w:hAnsiTheme="majorHAnsi" w:cstheme="majorHAnsi"/>
          <w:sz w:val="24"/>
          <w:szCs w:val="24"/>
        </w:rPr>
        <w:t xml:space="preserve"> w Starej Dąbrowie w latach 2022 – 2023.</w:t>
      </w:r>
    </w:p>
    <w:p w14:paraId="36A4BE01" w14:textId="77777777" w:rsidR="005A1321" w:rsidRDefault="005A1321" w:rsidP="005A1321">
      <w:pPr>
        <w:jc w:val="both"/>
        <w:rPr>
          <w:rFonts w:asciiTheme="majorHAnsi" w:hAnsiTheme="majorHAnsi" w:cstheme="majorHAnsi"/>
        </w:rPr>
      </w:pPr>
    </w:p>
    <w:tbl>
      <w:tblPr>
        <w:tblStyle w:val="Zwykatabela3"/>
        <w:tblW w:w="0" w:type="auto"/>
        <w:tblLook w:val="04A0" w:firstRow="1" w:lastRow="0" w:firstColumn="1" w:lastColumn="0" w:noHBand="0" w:noVBand="1"/>
      </w:tblPr>
      <w:tblGrid>
        <w:gridCol w:w="1542"/>
        <w:gridCol w:w="1316"/>
        <w:gridCol w:w="1316"/>
        <w:gridCol w:w="1316"/>
        <w:gridCol w:w="1316"/>
      </w:tblGrid>
      <w:tr w:rsidR="005A1321" w14:paraId="5DE725D1"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45" w:type="dxa"/>
            <w:vMerge w:val="restart"/>
          </w:tcPr>
          <w:p w14:paraId="691A0CDE" w14:textId="77777777" w:rsidR="005A1321" w:rsidRPr="0099296D" w:rsidRDefault="005A1321" w:rsidP="00DB7736">
            <w:pPr>
              <w:jc w:val="center"/>
              <w:rPr>
                <w:rFonts w:asciiTheme="majorHAnsi" w:hAnsiTheme="majorHAnsi" w:cstheme="majorHAnsi"/>
                <w:b w:val="0"/>
                <w:bCs w:val="0"/>
              </w:rPr>
            </w:pPr>
            <w:r w:rsidRPr="0099296D">
              <w:rPr>
                <w:rFonts w:asciiTheme="majorHAnsi" w:hAnsiTheme="majorHAnsi" w:cstheme="majorHAnsi"/>
                <w:b w:val="0"/>
                <w:bCs w:val="0"/>
              </w:rPr>
              <w:t>Miejscowość / świetlica</w:t>
            </w:r>
          </w:p>
        </w:tc>
        <w:tc>
          <w:tcPr>
            <w:tcW w:w="2632" w:type="dxa"/>
            <w:gridSpan w:val="2"/>
          </w:tcPr>
          <w:p w14:paraId="276C9F0E" w14:textId="77777777" w:rsidR="005A1321" w:rsidRPr="0099296D"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99296D">
              <w:rPr>
                <w:rFonts w:asciiTheme="majorHAnsi" w:hAnsiTheme="majorHAnsi" w:cstheme="majorHAnsi"/>
                <w:b w:val="0"/>
                <w:bCs w:val="0"/>
              </w:rPr>
              <w:t>Ilość osób uczestniczących w zajęciach proponowanych przez poszczególne świetlice</w:t>
            </w:r>
          </w:p>
          <w:p w14:paraId="0D1E9FF9" w14:textId="77777777" w:rsidR="005A1321" w:rsidRPr="0099296D"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99296D">
              <w:rPr>
                <w:rFonts w:asciiTheme="majorHAnsi" w:hAnsiTheme="majorHAnsi" w:cstheme="majorHAnsi"/>
                <w:b w:val="0"/>
                <w:bCs w:val="0"/>
              </w:rPr>
              <w:t>(dzieci)</w:t>
            </w:r>
          </w:p>
        </w:tc>
        <w:tc>
          <w:tcPr>
            <w:tcW w:w="2632" w:type="dxa"/>
            <w:gridSpan w:val="2"/>
          </w:tcPr>
          <w:p w14:paraId="6AEBDCA9" w14:textId="77777777" w:rsidR="005A1321" w:rsidRPr="0099296D"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99296D">
              <w:rPr>
                <w:rFonts w:asciiTheme="majorHAnsi" w:hAnsiTheme="majorHAnsi" w:cstheme="majorHAnsi"/>
                <w:b w:val="0"/>
                <w:bCs w:val="0"/>
              </w:rPr>
              <w:t>Ilość osób uczestniczących w zajęciach proponowanych przez poszczególne świetlice</w:t>
            </w:r>
          </w:p>
          <w:p w14:paraId="757D2AFD" w14:textId="77777777" w:rsidR="005A1321" w:rsidRPr="0099296D"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99296D">
              <w:rPr>
                <w:rFonts w:asciiTheme="majorHAnsi" w:hAnsiTheme="majorHAnsi" w:cstheme="majorHAnsi"/>
                <w:b w:val="0"/>
                <w:bCs w:val="0"/>
              </w:rPr>
              <w:t>(osoby dorosłe)</w:t>
            </w:r>
          </w:p>
        </w:tc>
      </w:tr>
      <w:tr w:rsidR="005A1321" w14:paraId="17E61D16"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Merge/>
          </w:tcPr>
          <w:p w14:paraId="07A2B126" w14:textId="77777777" w:rsidR="005A1321" w:rsidRDefault="005A1321" w:rsidP="00DB7736">
            <w:pPr>
              <w:jc w:val="both"/>
              <w:rPr>
                <w:rFonts w:asciiTheme="majorHAnsi" w:hAnsiTheme="majorHAnsi" w:cstheme="majorHAnsi"/>
              </w:rPr>
            </w:pPr>
          </w:p>
        </w:tc>
        <w:tc>
          <w:tcPr>
            <w:tcW w:w="1316" w:type="dxa"/>
          </w:tcPr>
          <w:p w14:paraId="0772B9B4" w14:textId="77777777" w:rsidR="005A132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2022</w:t>
            </w:r>
          </w:p>
        </w:tc>
        <w:tc>
          <w:tcPr>
            <w:tcW w:w="1316" w:type="dxa"/>
          </w:tcPr>
          <w:p w14:paraId="574AD906" w14:textId="77777777" w:rsidR="005A132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2023</w:t>
            </w:r>
          </w:p>
        </w:tc>
        <w:tc>
          <w:tcPr>
            <w:tcW w:w="1316" w:type="dxa"/>
          </w:tcPr>
          <w:p w14:paraId="6D74A294" w14:textId="77777777" w:rsidR="005A132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2022</w:t>
            </w:r>
          </w:p>
        </w:tc>
        <w:tc>
          <w:tcPr>
            <w:tcW w:w="1316" w:type="dxa"/>
          </w:tcPr>
          <w:p w14:paraId="2E8DFB15" w14:textId="77777777" w:rsidR="005A132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2023</w:t>
            </w:r>
          </w:p>
        </w:tc>
      </w:tr>
      <w:tr w:rsidR="005A1321" w14:paraId="43E53E55" w14:textId="77777777" w:rsidTr="00DB7736">
        <w:tc>
          <w:tcPr>
            <w:cnfStyle w:val="001000000000" w:firstRow="0" w:lastRow="0" w:firstColumn="1" w:lastColumn="0" w:oddVBand="0" w:evenVBand="0" w:oddHBand="0" w:evenHBand="0" w:firstRowFirstColumn="0" w:firstRowLastColumn="0" w:lastRowFirstColumn="0" w:lastRowLastColumn="0"/>
            <w:tcW w:w="1345" w:type="dxa"/>
          </w:tcPr>
          <w:p w14:paraId="71F6A144" w14:textId="77777777" w:rsidR="005A1321" w:rsidRDefault="005A1321" w:rsidP="00DB7736">
            <w:pPr>
              <w:jc w:val="both"/>
              <w:rPr>
                <w:rFonts w:asciiTheme="majorHAnsi" w:hAnsiTheme="majorHAnsi" w:cstheme="majorHAnsi"/>
              </w:rPr>
            </w:pPr>
            <w:r>
              <w:rPr>
                <w:rFonts w:asciiTheme="majorHAnsi" w:hAnsiTheme="majorHAnsi" w:cstheme="majorHAnsi"/>
              </w:rPr>
              <w:t>Storkówko</w:t>
            </w:r>
          </w:p>
        </w:tc>
        <w:tc>
          <w:tcPr>
            <w:tcW w:w="1316" w:type="dxa"/>
          </w:tcPr>
          <w:p w14:paraId="1D95AA76"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98</w:t>
            </w:r>
          </w:p>
        </w:tc>
        <w:tc>
          <w:tcPr>
            <w:tcW w:w="1316" w:type="dxa"/>
          </w:tcPr>
          <w:p w14:paraId="11B934FB"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123</w:t>
            </w:r>
          </w:p>
        </w:tc>
        <w:tc>
          <w:tcPr>
            <w:tcW w:w="1316" w:type="dxa"/>
          </w:tcPr>
          <w:p w14:paraId="093238EF"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30</w:t>
            </w:r>
          </w:p>
        </w:tc>
        <w:tc>
          <w:tcPr>
            <w:tcW w:w="1316" w:type="dxa"/>
          </w:tcPr>
          <w:p w14:paraId="66BEE1B1"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41</w:t>
            </w:r>
          </w:p>
        </w:tc>
      </w:tr>
      <w:tr w:rsidR="005A1321" w14:paraId="457CA530"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4C952675" w14:textId="77777777" w:rsidR="005A1321" w:rsidRDefault="005A1321" w:rsidP="00DB7736">
            <w:pPr>
              <w:jc w:val="both"/>
              <w:rPr>
                <w:rFonts w:asciiTheme="majorHAnsi" w:hAnsiTheme="majorHAnsi" w:cstheme="majorHAnsi"/>
              </w:rPr>
            </w:pPr>
            <w:r>
              <w:rPr>
                <w:rFonts w:asciiTheme="majorHAnsi" w:hAnsiTheme="majorHAnsi" w:cstheme="majorHAnsi"/>
              </w:rPr>
              <w:t>Chlebowo</w:t>
            </w:r>
          </w:p>
        </w:tc>
        <w:tc>
          <w:tcPr>
            <w:tcW w:w="1316" w:type="dxa"/>
          </w:tcPr>
          <w:p w14:paraId="10F13FB5"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72</w:t>
            </w:r>
          </w:p>
        </w:tc>
        <w:tc>
          <w:tcPr>
            <w:tcW w:w="1316" w:type="dxa"/>
          </w:tcPr>
          <w:p w14:paraId="1225B722"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89</w:t>
            </w:r>
          </w:p>
        </w:tc>
        <w:tc>
          <w:tcPr>
            <w:tcW w:w="1316" w:type="dxa"/>
          </w:tcPr>
          <w:p w14:paraId="4BEF458E"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11</w:t>
            </w:r>
          </w:p>
        </w:tc>
        <w:tc>
          <w:tcPr>
            <w:tcW w:w="1316" w:type="dxa"/>
          </w:tcPr>
          <w:p w14:paraId="354C26E3"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15</w:t>
            </w:r>
          </w:p>
        </w:tc>
      </w:tr>
      <w:tr w:rsidR="005A1321" w14:paraId="40D1ED31" w14:textId="77777777" w:rsidTr="00DB7736">
        <w:tc>
          <w:tcPr>
            <w:cnfStyle w:val="001000000000" w:firstRow="0" w:lastRow="0" w:firstColumn="1" w:lastColumn="0" w:oddVBand="0" w:evenVBand="0" w:oddHBand="0" w:evenHBand="0" w:firstRowFirstColumn="0" w:firstRowLastColumn="0" w:lastRowFirstColumn="0" w:lastRowLastColumn="0"/>
            <w:tcW w:w="1345" w:type="dxa"/>
          </w:tcPr>
          <w:p w14:paraId="59D9EA4B" w14:textId="77777777" w:rsidR="005A1321" w:rsidRDefault="005A1321" w:rsidP="00DB7736">
            <w:pPr>
              <w:jc w:val="both"/>
              <w:rPr>
                <w:rFonts w:asciiTheme="majorHAnsi" w:hAnsiTheme="majorHAnsi" w:cstheme="majorHAnsi"/>
              </w:rPr>
            </w:pPr>
            <w:r>
              <w:rPr>
                <w:rFonts w:asciiTheme="majorHAnsi" w:hAnsiTheme="majorHAnsi" w:cstheme="majorHAnsi"/>
              </w:rPr>
              <w:t>GCKiR</w:t>
            </w:r>
          </w:p>
        </w:tc>
        <w:tc>
          <w:tcPr>
            <w:tcW w:w="1316" w:type="dxa"/>
          </w:tcPr>
          <w:p w14:paraId="17FE2081"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34</w:t>
            </w:r>
          </w:p>
        </w:tc>
        <w:tc>
          <w:tcPr>
            <w:tcW w:w="1316" w:type="dxa"/>
          </w:tcPr>
          <w:p w14:paraId="0B31C5DD"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38</w:t>
            </w:r>
          </w:p>
        </w:tc>
        <w:tc>
          <w:tcPr>
            <w:tcW w:w="1316" w:type="dxa"/>
          </w:tcPr>
          <w:p w14:paraId="0F807054"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158</w:t>
            </w:r>
          </w:p>
        </w:tc>
        <w:tc>
          <w:tcPr>
            <w:tcW w:w="1316" w:type="dxa"/>
          </w:tcPr>
          <w:p w14:paraId="4D61ED1A" w14:textId="77777777" w:rsidR="005A1321" w:rsidRPr="0099296D"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193</w:t>
            </w:r>
          </w:p>
        </w:tc>
      </w:tr>
      <w:tr w:rsidR="005A1321" w14:paraId="2D96E27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5085361C" w14:textId="77777777" w:rsidR="005A1321" w:rsidRDefault="005A1321" w:rsidP="00DB7736">
            <w:pPr>
              <w:jc w:val="both"/>
              <w:rPr>
                <w:rFonts w:asciiTheme="majorHAnsi" w:hAnsiTheme="majorHAnsi" w:cstheme="majorHAnsi"/>
              </w:rPr>
            </w:pPr>
            <w:r>
              <w:rPr>
                <w:rFonts w:asciiTheme="majorHAnsi" w:hAnsiTheme="majorHAnsi" w:cstheme="majorHAnsi"/>
              </w:rPr>
              <w:t>Łęczyca</w:t>
            </w:r>
          </w:p>
        </w:tc>
        <w:tc>
          <w:tcPr>
            <w:tcW w:w="1316" w:type="dxa"/>
          </w:tcPr>
          <w:p w14:paraId="2179AAB0"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28</w:t>
            </w:r>
          </w:p>
        </w:tc>
        <w:tc>
          <w:tcPr>
            <w:tcW w:w="1316" w:type="dxa"/>
          </w:tcPr>
          <w:p w14:paraId="5395E599"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31</w:t>
            </w:r>
          </w:p>
        </w:tc>
        <w:tc>
          <w:tcPr>
            <w:tcW w:w="1316" w:type="dxa"/>
          </w:tcPr>
          <w:p w14:paraId="3895F93F"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22</w:t>
            </w:r>
          </w:p>
        </w:tc>
        <w:tc>
          <w:tcPr>
            <w:tcW w:w="1316" w:type="dxa"/>
          </w:tcPr>
          <w:p w14:paraId="6C87B77B" w14:textId="77777777" w:rsidR="005A1321" w:rsidRPr="0099296D"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9296D">
              <w:rPr>
                <w:rFonts w:asciiTheme="majorHAnsi" w:hAnsiTheme="majorHAnsi" w:cstheme="majorHAnsi"/>
                <w:b/>
                <w:bCs/>
              </w:rPr>
              <w:t>25</w:t>
            </w:r>
          </w:p>
        </w:tc>
      </w:tr>
    </w:tbl>
    <w:p w14:paraId="107AE7F1" w14:textId="77777777" w:rsidR="005A1321" w:rsidRPr="0099296D" w:rsidRDefault="005A1321" w:rsidP="005A1321">
      <w:pPr>
        <w:jc w:val="both"/>
        <w:rPr>
          <w:rFonts w:asciiTheme="majorHAnsi" w:hAnsiTheme="majorHAnsi" w:cstheme="majorHAnsi"/>
          <w:sz w:val="18"/>
          <w:szCs w:val="18"/>
        </w:rPr>
      </w:pPr>
      <w:r w:rsidRPr="0099296D">
        <w:rPr>
          <w:rFonts w:asciiTheme="majorHAnsi" w:hAnsiTheme="majorHAnsi" w:cstheme="majorHAnsi"/>
          <w:sz w:val="18"/>
          <w:szCs w:val="18"/>
        </w:rPr>
        <w:t xml:space="preserve">Źródło: Dane uzyskane z </w:t>
      </w:r>
      <w:proofErr w:type="spellStart"/>
      <w:r w:rsidRPr="0099296D">
        <w:rPr>
          <w:rFonts w:asciiTheme="majorHAnsi" w:hAnsiTheme="majorHAnsi" w:cstheme="majorHAnsi"/>
          <w:sz w:val="18"/>
          <w:szCs w:val="18"/>
        </w:rPr>
        <w:t>GCKiR</w:t>
      </w:r>
      <w:proofErr w:type="spellEnd"/>
      <w:r w:rsidRPr="0099296D">
        <w:rPr>
          <w:rFonts w:asciiTheme="majorHAnsi" w:hAnsiTheme="majorHAnsi" w:cstheme="majorHAnsi"/>
          <w:sz w:val="18"/>
          <w:szCs w:val="18"/>
        </w:rPr>
        <w:t xml:space="preserve"> w Starej Dąbrowie</w:t>
      </w:r>
    </w:p>
    <w:p w14:paraId="5620D3ED" w14:textId="77777777" w:rsidR="005A1321" w:rsidRPr="0024408D" w:rsidRDefault="005A1321" w:rsidP="005A1321">
      <w:pPr>
        <w:pStyle w:val="Akapitzlist"/>
        <w:jc w:val="both"/>
        <w:rPr>
          <w:rFonts w:asciiTheme="majorHAnsi" w:hAnsiTheme="majorHAnsi" w:cstheme="majorHAnsi"/>
        </w:rPr>
      </w:pPr>
    </w:p>
    <w:p w14:paraId="446F20F6" w14:textId="77777777" w:rsidR="005A1321" w:rsidRPr="003F09A1" w:rsidRDefault="005A1321" w:rsidP="005A1321">
      <w:pPr>
        <w:pStyle w:val="Akapitzlist"/>
        <w:numPr>
          <w:ilvl w:val="1"/>
          <w:numId w:val="12"/>
        </w:num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Pomoc społeczna</w:t>
      </w:r>
    </w:p>
    <w:p w14:paraId="76504C7D" w14:textId="77777777" w:rsidR="005A1321" w:rsidRPr="003F09A1" w:rsidRDefault="005A1321" w:rsidP="005A1321">
      <w:pPr>
        <w:rPr>
          <w:rFonts w:asciiTheme="majorHAnsi" w:hAnsiTheme="majorHAnsi" w:cstheme="majorHAnsi"/>
        </w:rPr>
      </w:pPr>
      <w:r w:rsidRPr="003F09A1">
        <w:rPr>
          <w:rFonts w:asciiTheme="majorHAnsi" w:hAnsiTheme="majorHAnsi" w:cstheme="majorHAnsi"/>
          <w:b/>
          <w:bCs/>
        </w:rPr>
        <w:t>Tabela 6:</w:t>
      </w:r>
      <w:r w:rsidRPr="003F09A1">
        <w:rPr>
          <w:rFonts w:asciiTheme="majorHAnsi" w:hAnsiTheme="majorHAnsi" w:cstheme="majorHAnsi"/>
        </w:rPr>
        <w:t xml:space="preserve"> Przyczyny korzystania z pomocy społecznej w Gminie Stara Dąbrowa w latach 2021 – 2023</w:t>
      </w:r>
    </w:p>
    <w:tbl>
      <w:tblPr>
        <w:tblStyle w:val="Zwykatabela3"/>
        <w:tblW w:w="0" w:type="auto"/>
        <w:tblLook w:val="04A0" w:firstRow="1" w:lastRow="0" w:firstColumn="1" w:lastColumn="0" w:noHBand="0" w:noVBand="1"/>
      </w:tblPr>
      <w:tblGrid>
        <w:gridCol w:w="5240"/>
        <w:gridCol w:w="1276"/>
        <w:gridCol w:w="1276"/>
        <w:gridCol w:w="1270"/>
      </w:tblGrid>
      <w:tr w:rsidR="005A1321" w:rsidRPr="003F09A1" w14:paraId="34B3C9EA"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40" w:type="dxa"/>
          </w:tcPr>
          <w:p w14:paraId="0193506C"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Przyczyna</w:t>
            </w:r>
          </w:p>
        </w:tc>
        <w:tc>
          <w:tcPr>
            <w:tcW w:w="1276" w:type="dxa"/>
          </w:tcPr>
          <w:p w14:paraId="0B810033"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Rok 2021</w:t>
            </w:r>
          </w:p>
        </w:tc>
        <w:tc>
          <w:tcPr>
            <w:tcW w:w="1276" w:type="dxa"/>
          </w:tcPr>
          <w:p w14:paraId="6EF16A82"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Rok 2022</w:t>
            </w:r>
          </w:p>
        </w:tc>
        <w:tc>
          <w:tcPr>
            <w:tcW w:w="1270" w:type="dxa"/>
          </w:tcPr>
          <w:p w14:paraId="3E8FFB98"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Rok 2023</w:t>
            </w:r>
          </w:p>
        </w:tc>
      </w:tr>
      <w:tr w:rsidR="005A1321" w:rsidRPr="003F09A1" w14:paraId="2B55929B"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7055EBB9"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Alkoholizm</w:t>
            </w:r>
          </w:p>
        </w:tc>
        <w:tc>
          <w:tcPr>
            <w:tcW w:w="1276" w:type="dxa"/>
          </w:tcPr>
          <w:p w14:paraId="2B41109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1276" w:type="dxa"/>
          </w:tcPr>
          <w:p w14:paraId="7A27535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8</w:t>
            </w:r>
          </w:p>
        </w:tc>
        <w:tc>
          <w:tcPr>
            <w:tcW w:w="1270" w:type="dxa"/>
          </w:tcPr>
          <w:p w14:paraId="51B5178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6</w:t>
            </w:r>
          </w:p>
        </w:tc>
      </w:tr>
      <w:tr w:rsidR="005A1321" w:rsidRPr="003F09A1" w14:paraId="38338E4C"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0CE60CFE"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Bezdomność</w:t>
            </w:r>
          </w:p>
        </w:tc>
        <w:tc>
          <w:tcPr>
            <w:tcW w:w="1276" w:type="dxa"/>
          </w:tcPr>
          <w:p w14:paraId="708D271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1276" w:type="dxa"/>
          </w:tcPr>
          <w:p w14:paraId="72218DB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1270" w:type="dxa"/>
          </w:tcPr>
          <w:p w14:paraId="0C47C3E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2F4BF75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2CE6CC7B"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Bezradność w sprawach opiekuńczo – wychowawczych, wielodzietność</w:t>
            </w:r>
          </w:p>
        </w:tc>
        <w:tc>
          <w:tcPr>
            <w:tcW w:w="1276" w:type="dxa"/>
          </w:tcPr>
          <w:p w14:paraId="2D3F607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6" w:type="dxa"/>
          </w:tcPr>
          <w:p w14:paraId="7365015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0" w:type="dxa"/>
          </w:tcPr>
          <w:p w14:paraId="04F111F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w:t>
            </w:r>
          </w:p>
        </w:tc>
      </w:tr>
      <w:tr w:rsidR="005A1321" w:rsidRPr="003F09A1" w14:paraId="311DD686"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105CBC0B"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Bezradność w sprawach opiekuńczo – wychowawczych, rodzina niepełna</w:t>
            </w:r>
          </w:p>
        </w:tc>
        <w:tc>
          <w:tcPr>
            <w:tcW w:w="1276" w:type="dxa"/>
          </w:tcPr>
          <w:p w14:paraId="50A6BA0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w:t>
            </w:r>
          </w:p>
        </w:tc>
        <w:tc>
          <w:tcPr>
            <w:tcW w:w="1276" w:type="dxa"/>
          </w:tcPr>
          <w:p w14:paraId="273A813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0</w:t>
            </w:r>
          </w:p>
        </w:tc>
        <w:tc>
          <w:tcPr>
            <w:tcW w:w="1270" w:type="dxa"/>
          </w:tcPr>
          <w:p w14:paraId="0A7B23E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03F5E222"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60BB9896"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Bezradność w sprawach opiekuńczo – wychowawczych i prowadzenia gospodarstwa domowego</w:t>
            </w:r>
          </w:p>
        </w:tc>
        <w:tc>
          <w:tcPr>
            <w:tcW w:w="1276" w:type="dxa"/>
          </w:tcPr>
          <w:p w14:paraId="17D99E6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6" w:type="dxa"/>
          </w:tcPr>
          <w:p w14:paraId="129E2B6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0" w:type="dxa"/>
          </w:tcPr>
          <w:p w14:paraId="58F32C4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0045132A"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0AF0D306"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Bezrobocie</w:t>
            </w:r>
          </w:p>
        </w:tc>
        <w:tc>
          <w:tcPr>
            <w:tcW w:w="1276" w:type="dxa"/>
          </w:tcPr>
          <w:p w14:paraId="53DC482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42</w:t>
            </w:r>
          </w:p>
        </w:tc>
        <w:tc>
          <w:tcPr>
            <w:tcW w:w="1276" w:type="dxa"/>
          </w:tcPr>
          <w:p w14:paraId="44C8B1C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w:t>
            </w:r>
          </w:p>
        </w:tc>
        <w:tc>
          <w:tcPr>
            <w:tcW w:w="1270" w:type="dxa"/>
          </w:tcPr>
          <w:p w14:paraId="6258B5D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31</w:t>
            </w:r>
          </w:p>
        </w:tc>
      </w:tr>
      <w:tr w:rsidR="005A1321" w:rsidRPr="003F09A1" w14:paraId="0D9E5CE0"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74FCD0C0"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Brak problemu</w:t>
            </w:r>
          </w:p>
        </w:tc>
        <w:tc>
          <w:tcPr>
            <w:tcW w:w="1276" w:type="dxa"/>
          </w:tcPr>
          <w:p w14:paraId="21E1532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1276" w:type="dxa"/>
          </w:tcPr>
          <w:p w14:paraId="5C40F67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w:t>
            </w:r>
          </w:p>
        </w:tc>
        <w:tc>
          <w:tcPr>
            <w:tcW w:w="1270" w:type="dxa"/>
          </w:tcPr>
          <w:p w14:paraId="433CC6A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w:t>
            </w:r>
          </w:p>
        </w:tc>
      </w:tr>
      <w:tr w:rsidR="005A1321" w:rsidRPr="003F09A1" w14:paraId="11702D99"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0F5DAD2F"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lastRenderedPageBreak/>
              <w:t>Długotrwała lub ciężka choroba</w:t>
            </w:r>
          </w:p>
        </w:tc>
        <w:tc>
          <w:tcPr>
            <w:tcW w:w="1276" w:type="dxa"/>
          </w:tcPr>
          <w:p w14:paraId="17C9933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54</w:t>
            </w:r>
          </w:p>
        </w:tc>
        <w:tc>
          <w:tcPr>
            <w:tcW w:w="1276" w:type="dxa"/>
          </w:tcPr>
          <w:p w14:paraId="2B21156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46</w:t>
            </w:r>
          </w:p>
        </w:tc>
        <w:tc>
          <w:tcPr>
            <w:tcW w:w="1270" w:type="dxa"/>
          </w:tcPr>
          <w:p w14:paraId="2F3EA5E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37</w:t>
            </w:r>
          </w:p>
        </w:tc>
      </w:tr>
      <w:tr w:rsidR="005A1321" w:rsidRPr="003F09A1" w14:paraId="39AAFBFA"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1791F86A"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Niepełnosprawność</w:t>
            </w:r>
          </w:p>
        </w:tc>
        <w:tc>
          <w:tcPr>
            <w:tcW w:w="1276" w:type="dxa"/>
          </w:tcPr>
          <w:p w14:paraId="55F3A5F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44</w:t>
            </w:r>
          </w:p>
        </w:tc>
        <w:tc>
          <w:tcPr>
            <w:tcW w:w="1276" w:type="dxa"/>
          </w:tcPr>
          <w:p w14:paraId="7F32DC0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43</w:t>
            </w:r>
          </w:p>
        </w:tc>
        <w:tc>
          <w:tcPr>
            <w:tcW w:w="1270" w:type="dxa"/>
          </w:tcPr>
          <w:p w14:paraId="5D30F16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38</w:t>
            </w:r>
          </w:p>
        </w:tc>
      </w:tr>
      <w:tr w:rsidR="005A1321" w:rsidRPr="003F09A1" w14:paraId="67F2B33E"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6F9178B0"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Potrzeba ochrony macierzyństwa</w:t>
            </w:r>
          </w:p>
        </w:tc>
        <w:tc>
          <w:tcPr>
            <w:tcW w:w="1276" w:type="dxa"/>
          </w:tcPr>
          <w:p w14:paraId="3ACFF41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20</w:t>
            </w:r>
          </w:p>
        </w:tc>
        <w:tc>
          <w:tcPr>
            <w:tcW w:w="1276" w:type="dxa"/>
          </w:tcPr>
          <w:p w14:paraId="56D415C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18</w:t>
            </w:r>
          </w:p>
        </w:tc>
        <w:tc>
          <w:tcPr>
            <w:tcW w:w="1270" w:type="dxa"/>
          </w:tcPr>
          <w:p w14:paraId="21557EE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15</w:t>
            </w:r>
          </w:p>
        </w:tc>
      </w:tr>
      <w:tr w:rsidR="005A1321" w:rsidRPr="003F09A1" w14:paraId="2C2F66E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64D3425D"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Sieroctwo</w:t>
            </w:r>
          </w:p>
        </w:tc>
        <w:tc>
          <w:tcPr>
            <w:tcW w:w="1276" w:type="dxa"/>
          </w:tcPr>
          <w:p w14:paraId="17A5D8C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w:t>
            </w:r>
          </w:p>
        </w:tc>
        <w:tc>
          <w:tcPr>
            <w:tcW w:w="1276" w:type="dxa"/>
          </w:tcPr>
          <w:p w14:paraId="50793E5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3</w:t>
            </w:r>
          </w:p>
        </w:tc>
        <w:tc>
          <w:tcPr>
            <w:tcW w:w="1270" w:type="dxa"/>
          </w:tcPr>
          <w:p w14:paraId="5658EAA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634EEF09"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318BA261"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Trudności w przystosowaniu się do życia po opuszczeniu zakładu karnego</w:t>
            </w:r>
          </w:p>
        </w:tc>
        <w:tc>
          <w:tcPr>
            <w:tcW w:w="1276" w:type="dxa"/>
          </w:tcPr>
          <w:p w14:paraId="54E143B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6" w:type="dxa"/>
          </w:tcPr>
          <w:p w14:paraId="60F0CE6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w:t>
            </w:r>
          </w:p>
        </w:tc>
        <w:tc>
          <w:tcPr>
            <w:tcW w:w="1270" w:type="dxa"/>
          </w:tcPr>
          <w:p w14:paraId="112C15D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r w:rsidR="005A1321" w:rsidRPr="003F09A1" w14:paraId="7B7AF21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663517DD"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Ubóstwo</w:t>
            </w:r>
          </w:p>
        </w:tc>
        <w:tc>
          <w:tcPr>
            <w:tcW w:w="1276" w:type="dxa"/>
          </w:tcPr>
          <w:p w14:paraId="1DE1733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47</w:t>
            </w:r>
          </w:p>
        </w:tc>
        <w:tc>
          <w:tcPr>
            <w:tcW w:w="1276" w:type="dxa"/>
          </w:tcPr>
          <w:p w14:paraId="6D0D0CF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46</w:t>
            </w:r>
          </w:p>
        </w:tc>
        <w:tc>
          <w:tcPr>
            <w:tcW w:w="1270" w:type="dxa"/>
          </w:tcPr>
          <w:p w14:paraId="28B67A3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28</w:t>
            </w:r>
          </w:p>
        </w:tc>
      </w:tr>
      <w:tr w:rsidR="005A1321" w:rsidRPr="003F09A1" w14:paraId="20B97FEE" w14:textId="77777777" w:rsidTr="00DB7736">
        <w:tc>
          <w:tcPr>
            <w:cnfStyle w:val="001000000000" w:firstRow="0" w:lastRow="0" w:firstColumn="1" w:lastColumn="0" w:oddVBand="0" w:evenVBand="0" w:oddHBand="0" w:evenHBand="0" w:firstRowFirstColumn="0" w:firstRowLastColumn="0" w:lastRowFirstColumn="0" w:lastRowLastColumn="0"/>
            <w:tcW w:w="5240" w:type="dxa"/>
          </w:tcPr>
          <w:p w14:paraId="36A5FDA0"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Wielodzietność</w:t>
            </w:r>
          </w:p>
        </w:tc>
        <w:tc>
          <w:tcPr>
            <w:tcW w:w="1276" w:type="dxa"/>
          </w:tcPr>
          <w:p w14:paraId="18FFAF7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11</w:t>
            </w:r>
          </w:p>
        </w:tc>
        <w:tc>
          <w:tcPr>
            <w:tcW w:w="1276" w:type="dxa"/>
          </w:tcPr>
          <w:p w14:paraId="23FBB8A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w:t>
            </w:r>
          </w:p>
        </w:tc>
        <w:tc>
          <w:tcPr>
            <w:tcW w:w="1270" w:type="dxa"/>
          </w:tcPr>
          <w:p w14:paraId="0AE8D17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9</w:t>
            </w:r>
          </w:p>
        </w:tc>
      </w:tr>
      <w:tr w:rsidR="005A1321" w:rsidRPr="003F09A1" w14:paraId="67DE7027"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076D86EF" w14:textId="77777777" w:rsidR="005A1321" w:rsidRPr="003F09A1" w:rsidRDefault="005A1321" w:rsidP="00DB7736">
            <w:pPr>
              <w:rPr>
                <w:rFonts w:asciiTheme="majorHAnsi" w:hAnsiTheme="majorHAnsi" w:cstheme="majorHAnsi"/>
                <w:i/>
                <w:iCs/>
              </w:rPr>
            </w:pPr>
            <w:r w:rsidRPr="003F09A1">
              <w:rPr>
                <w:rFonts w:asciiTheme="majorHAnsi" w:hAnsiTheme="majorHAnsi" w:cstheme="majorHAnsi"/>
                <w:i/>
                <w:iCs/>
              </w:rPr>
              <w:t>Zdarzenia losowe</w:t>
            </w:r>
          </w:p>
        </w:tc>
        <w:tc>
          <w:tcPr>
            <w:tcW w:w="1276" w:type="dxa"/>
          </w:tcPr>
          <w:p w14:paraId="0FDE3E8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c>
          <w:tcPr>
            <w:tcW w:w="1276" w:type="dxa"/>
          </w:tcPr>
          <w:p w14:paraId="5C11109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c>
          <w:tcPr>
            <w:tcW w:w="1270" w:type="dxa"/>
          </w:tcPr>
          <w:p w14:paraId="15B5508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2</w:t>
            </w:r>
          </w:p>
        </w:tc>
      </w:tr>
    </w:tbl>
    <w:p w14:paraId="5B817BB5" w14:textId="77777777" w:rsidR="005A1321" w:rsidRPr="0099296D" w:rsidRDefault="005A1321" w:rsidP="005A1321">
      <w:pPr>
        <w:rPr>
          <w:rFonts w:asciiTheme="majorHAnsi" w:hAnsiTheme="majorHAnsi" w:cstheme="majorHAnsi"/>
          <w:sz w:val="18"/>
          <w:szCs w:val="18"/>
        </w:rPr>
      </w:pPr>
      <w:r w:rsidRPr="0099296D">
        <w:rPr>
          <w:rFonts w:asciiTheme="majorHAnsi" w:hAnsiTheme="majorHAnsi" w:cstheme="majorHAnsi"/>
          <w:sz w:val="18"/>
          <w:szCs w:val="18"/>
        </w:rPr>
        <w:t>Źródło: Dane uzyskane z GOPS w Starej Dąbrowie</w:t>
      </w:r>
    </w:p>
    <w:p w14:paraId="1173AC0B" w14:textId="26B798ED" w:rsidR="005A1321" w:rsidRPr="003F09A1" w:rsidRDefault="005A1321" w:rsidP="005A1321">
      <w:pPr>
        <w:rPr>
          <w:rFonts w:asciiTheme="majorHAnsi" w:hAnsiTheme="majorHAnsi" w:cstheme="majorHAnsi"/>
        </w:rPr>
      </w:pPr>
      <w:r w:rsidRPr="00F770A0">
        <w:rPr>
          <w:rFonts w:asciiTheme="majorHAnsi" w:hAnsiTheme="majorHAnsi" w:cstheme="majorHAnsi"/>
          <w:b/>
          <w:bCs/>
        </w:rPr>
        <w:t>Tabela</w:t>
      </w:r>
      <w:r w:rsidR="00F770A0" w:rsidRPr="00F770A0">
        <w:rPr>
          <w:rFonts w:asciiTheme="majorHAnsi" w:hAnsiTheme="majorHAnsi" w:cstheme="majorHAnsi"/>
          <w:b/>
          <w:bCs/>
        </w:rPr>
        <w:t xml:space="preserve"> 7</w:t>
      </w:r>
      <w:r w:rsidRPr="003F09A1">
        <w:rPr>
          <w:rFonts w:asciiTheme="majorHAnsi" w:hAnsiTheme="majorHAnsi" w:cstheme="majorHAnsi"/>
        </w:rPr>
        <w:t>: Osoby korzystające z pomocy psychologicznej w Gminie Stara Dąbrowa w latach 2021-2023, zgłaszające problem przemocy.</w:t>
      </w:r>
    </w:p>
    <w:p w14:paraId="1D9BDAF2" w14:textId="77777777" w:rsidR="005A1321" w:rsidRPr="003F09A1" w:rsidRDefault="005A1321" w:rsidP="005A1321">
      <w:pPr>
        <w:rPr>
          <w:rFonts w:asciiTheme="majorHAnsi" w:hAnsiTheme="majorHAnsi" w:cstheme="majorHAnsi"/>
        </w:rPr>
      </w:pPr>
    </w:p>
    <w:tbl>
      <w:tblPr>
        <w:tblStyle w:val="Zwykatabela5"/>
        <w:tblW w:w="0" w:type="auto"/>
        <w:tblLook w:val="04A0" w:firstRow="1" w:lastRow="0" w:firstColumn="1" w:lastColumn="0" w:noHBand="0" w:noVBand="1"/>
      </w:tblPr>
      <w:tblGrid>
        <w:gridCol w:w="3020"/>
        <w:gridCol w:w="3021"/>
        <w:gridCol w:w="3021"/>
      </w:tblGrid>
      <w:tr w:rsidR="005A1321" w:rsidRPr="003F09A1" w14:paraId="26F46F2A"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0" w:type="dxa"/>
          </w:tcPr>
          <w:p w14:paraId="7F2B2B2F" w14:textId="77777777" w:rsidR="005A1321" w:rsidRPr="003F09A1" w:rsidRDefault="005A1321" w:rsidP="00DB7736">
            <w:pPr>
              <w:jc w:val="center"/>
              <w:rPr>
                <w:rFonts w:cstheme="majorHAnsi"/>
                <w:b/>
                <w:bCs/>
              </w:rPr>
            </w:pPr>
            <w:r w:rsidRPr="003F09A1">
              <w:rPr>
                <w:rFonts w:cstheme="majorHAnsi"/>
                <w:b/>
                <w:bCs/>
              </w:rPr>
              <w:t>Rok</w:t>
            </w:r>
          </w:p>
        </w:tc>
        <w:tc>
          <w:tcPr>
            <w:tcW w:w="3021" w:type="dxa"/>
          </w:tcPr>
          <w:p w14:paraId="3624AFE6"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cstheme="majorHAnsi"/>
                <w:b/>
                <w:bCs/>
              </w:rPr>
            </w:pPr>
            <w:r w:rsidRPr="003F09A1">
              <w:rPr>
                <w:rFonts w:cstheme="majorHAnsi"/>
                <w:b/>
                <w:bCs/>
              </w:rPr>
              <w:t>Ofiary przemocy</w:t>
            </w:r>
          </w:p>
        </w:tc>
        <w:tc>
          <w:tcPr>
            <w:tcW w:w="3021" w:type="dxa"/>
          </w:tcPr>
          <w:p w14:paraId="387CCDEA" w14:textId="77777777" w:rsidR="005A1321" w:rsidRPr="003F09A1" w:rsidRDefault="005A1321" w:rsidP="00DB7736">
            <w:pPr>
              <w:jc w:val="center"/>
              <w:cnfStyle w:val="100000000000" w:firstRow="1" w:lastRow="0" w:firstColumn="0" w:lastColumn="0" w:oddVBand="0" w:evenVBand="0" w:oddHBand="0" w:evenHBand="0" w:firstRowFirstColumn="0" w:firstRowLastColumn="0" w:lastRowFirstColumn="0" w:lastRowLastColumn="0"/>
              <w:rPr>
                <w:rFonts w:cstheme="majorHAnsi"/>
                <w:b/>
                <w:bCs/>
              </w:rPr>
            </w:pPr>
            <w:r w:rsidRPr="003F09A1">
              <w:rPr>
                <w:rFonts w:cstheme="majorHAnsi"/>
                <w:b/>
                <w:bCs/>
              </w:rPr>
              <w:t>Sprawcy przemocy</w:t>
            </w:r>
          </w:p>
        </w:tc>
      </w:tr>
      <w:tr w:rsidR="005A1321" w:rsidRPr="003F09A1" w14:paraId="6A852A93"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A5959FB" w14:textId="77777777" w:rsidR="005A1321" w:rsidRPr="003F09A1" w:rsidRDefault="005A1321" w:rsidP="00DB7736">
            <w:pPr>
              <w:jc w:val="center"/>
              <w:rPr>
                <w:rFonts w:cstheme="majorHAnsi"/>
                <w:b/>
                <w:bCs/>
              </w:rPr>
            </w:pPr>
            <w:r w:rsidRPr="003F09A1">
              <w:rPr>
                <w:rFonts w:cstheme="majorHAnsi"/>
                <w:b/>
                <w:bCs/>
              </w:rPr>
              <w:t>2021</w:t>
            </w:r>
          </w:p>
        </w:tc>
        <w:tc>
          <w:tcPr>
            <w:tcW w:w="3021" w:type="dxa"/>
          </w:tcPr>
          <w:p w14:paraId="20DD9CB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3021" w:type="dxa"/>
          </w:tcPr>
          <w:p w14:paraId="70D3057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5</w:t>
            </w:r>
          </w:p>
        </w:tc>
      </w:tr>
      <w:tr w:rsidR="005A1321" w:rsidRPr="003F09A1" w14:paraId="04D1D3DA" w14:textId="77777777" w:rsidTr="00DB7736">
        <w:tc>
          <w:tcPr>
            <w:cnfStyle w:val="001000000000" w:firstRow="0" w:lastRow="0" w:firstColumn="1" w:lastColumn="0" w:oddVBand="0" w:evenVBand="0" w:oddHBand="0" w:evenHBand="0" w:firstRowFirstColumn="0" w:firstRowLastColumn="0" w:lastRowFirstColumn="0" w:lastRowLastColumn="0"/>
            <w:tcW w:w="3020" w:type="dxa"/>
          </w:tcPr>
          <w:p w14:paraId="11BF37ED" w14:textId="77777777" w:rsidR="005A1321" w:rsidRPr="003F09A1" w:rsidRDefault="005A1321" w:rsidP="00DB7736">
            <w:pPr>
              <w:jc w:val="center"/>
              <w:rPr>
                <w:rFonts w:cstheme="majorHAnsi"/>
                <w:b/>
                <w:bCs/>
              </w:rPr>
            </w:pPr>
            <w:r w:rsidRPr="003F09A1">
              <w:rPr>
                <w:rFonts w:cstheme="majorHAnsi"/>
                <w:b/>
                <w:bCs/>
              </w:rPr>
              <w:t>2022</w:t>
            </w:r>
          </w:p>
        </w:tc>
        <w:tc>
          <w:tcPr>
            <w:tcW w:w="3021" w:type="dxa"/>
          </w:tcPr>
          <w:p w14:paraId="6FD12F8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7</w:t>
            </w:r>
          </w:p>
        </w:tc>
        <w:tc>
          <w:tcPr>
            <w:tcW w:w="3021" w:type="dxa"/>
          </w:tcPr>
          <w:p w14:paraId="4718286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r>
      <w:tr w:rsidR="005A1321" w:rsidRPr="003F09A1" w14:paraId="4B05851A"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B91808" w14:textId="77777777" w:rsidR="005A1321" w:rsidRPr="003F09A1" w:rsidRDefault="005A1321" w:rsidP="00DB7736">
            <w:pPr>
              <w:jc w:val="center"/>
              <w:rPr>
                <w:rFonts w:cstheme="majorHAnsi"/>
                <w:b/>
                <w:bCs/>
              </w:rPr>
            </w:pPr>
            <w:r w:rsidRPr="003F09A1">
              <w:rPr>
                <w:rFonts w:cstheme="majorHAnsi"/>
                <w:b/>
                <w:bCs/>
              </w:rPr>
              <w:t>2023</w:t>
            </w:r>
          </w:p>
        </w:tc>
        <w:tc>
          <w:tcPr>
            <w:tcW w:w="3021" w:type="dxa"/>
          </w:tcPr>
          <w:p w14:paraId="57DBA97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4</w:t>
            </w:r>
          </w:p>
        </w:tc>
        <w:tc>
          <w:tcPr>
            <w:tcW w:w="3021" w:type="dxa"/>
          </w:tcPr>
          <w:p w14:paraId="2101542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rPr>
              <w:t>1</w:t>
            </w:r>
          </w:p>
        </w:tc>
      </w:tr>
    </w:tbl>
    <w:p w14:paraId="2DD00DBD" w14:textId="77777777" w:rsidR="005A1321" w:rsidRPr="0099296D" w:rsidRDefault="005A1321" w:rsidP="005A1321">
      <w:pPr>
        <w:rPr>
          <w:rFonts w:asciiTheme="majorHAnsi" w:hAnsiTheme="majorHAnsi" w:cstheme="majorHAnsi"/>
          <w:sz w:val="18"/>
          <w:szCs w:val="18"/>
        </w:rPr>
      </w:pPr>
      <w:r w:rsidRPr="0099296D">
        <w:rPr>
          <w:rFonts w:asciiTheme="majorHAnsi" w:hAnsiTheme="majorHAnsi" w:cstheme="majorHAnsi"/>
          <w:sz w:val="18"/>
          <w:szCs w:val="18"/>
        </w:rPr>
        <w:t>Źródło: Dane uzyskane z GOPS w Starej Dąbrowie</w:t>
      </w:r>
    </w:p>
    <w:p w14:paraId="21ABD697" w14:textId="024DF11B" w:rsidR="005A1321" w:rsidRDefault="005A1321" w:rsidP="005A1321">
      <w:pPr>
        <w:rPr>
          <w:rFonts w:asciiTheme="majorHAnsi" w:hAnsiTheme="majorHAnsi" w:cstheme="majorHAnsi"/>
        </w:rPr>
      </w:pPr>
      <w:r w:rsidRPr="00F770A0">
        <w:rPr>
          <w:rFonts w:asciiTheme="majorHAnsi" w:hAnsiTheme="majorHAnsi" w:cstheme="majorHAnsi"/>
          <w:b/>
          <w:bCs/>
        </w:rPr>
        <w:t>Tabela</w:t>
      </w:r>
      <w:r w:rsidR="00F770A0" w:rsidRPr="00F770A0">
        <w:rPr>
          <w:rFonts w:asciiTheme="majorHAnsi" w:hAnsiTheme="majorHAnsi" w:cstheme="majorHAnsi"/>
          <w:b/>
          <w:bCs/>
        </w:rPr>
        <w:t xml:space="preserve"> 8</w:t>
      </w:r>
      <w:r>
        <w:rPr>
          <w:rFonts w:asciiTheme="majorHAnsi" w:hAnsiTheme="majorHAnsi" w:cstheme="majorHAnsi"/>
        </w:rPr>
        <w:t>: Liczba dzieci korzystających ze wsparcia w formie korzystania z usług placówek wsparcia dziennego na terenie Gminy Stara Dąbrowa</w:t>
      </w:r>
    </w:p>
    <w:tbl>
      <w:tblPr>
        <w:tblStyle w:val="Tabelasiatki1jasna"/>
        <w:tblW w:w="0" w:type="auto"/>
        <w:tblLook w:val="04A0" w:firstRow="1" w:lastRow="0" w:firstColumn="1" w:lastColumn="0" w:noHBand="0" w:noVBand="1"/>
      </w:tblPr>
      <w:tblGrid>
        <w:gridCol w:w="2265"/>
        <w:gridCol w:w="2265"/>
        <w:gridCol w:w="2266"/>
        <w:gridCol w:w="2266"/>
      </w:tblGrid>
      <w:tr w:rsidR="005A1321" w14:paraId="7B8B6A1F"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8542AE8" w14:textId="77777777" w:rsidR="005A1321" w:rsidRPr="006A1E43" w:rsidRDefault="005A1321" w:rsidP="00DB7736">
            <w:pPr>
              <w:jc w:val="center"/>
              <w:rPr>
                <w:rFonts w:asciiTheme="majorHAnsi" w:hAnsiTheme="majorHAnsi" w:cstheme="majorHAnsi"/>
                <w:b w:val="0"/>
                <w:bCs w:val="0"/>
              </w:rPr>
            </w:pPr>
            <w:r w:rsidRPr="006A1E43">
              <w:rPr>
                <w:rFonts w:asciiTheme="majorHAnsi" w:hAnsiTheme="majorHAnsi" w:cstheme="majorHAnsi"/>
                <w:b w:val="0"/>
                <w:bCs w:val="0"/>
              </w:rPr>
              <w:t>Miejscowość</w:t>
            </w:r>
          </w:p>
        </w:tc>
        <w:tc>
          <w:tcPr>
            <w:tcW w:w="2265" w:type="dxa"/>
          </w:tcPr>
          <w:p w14:paraId="2FFEEE22" w14:textId="77777777" w:rsidR="005A1321" w:rsidRPr="006A1E43"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6A1E43">
              <w:rPr>
                <w:rFonts w:asciiTheme="majorHAnsi" w:hAnsiTheme="majorHAnsi" w:cstheme="majorHAnsi"/>
                <w:b w:val="0"/>
                <w:bCs w:val="0"/>
              </w:rPr>
              <w:t>2021</w:t>
            </w:r>
          </w:p>
        </w:tc>
        <w:tc>
          <w:tcPr>
            <w:tcW w:w="2266" w:type="dxa"/>
          </w:tcPr>
          <w:p w14:paraId="62025EBF" w14:textId="77777777" w:rsidR="005A1321" w:rsidRPr="006A1E43"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6A1E43">
              <w:rPr>
                <w:rFonts w:asciiTheme="majorHAnsi" w:hAnsiTheme="majorHAnsi" w:cstheme="majorHAnsi"/>
                <w:b w:val="0"/>
                <w:bCs w:val="0"/>
              </w:rPr>
              <w:t>2022</w:t>
            </w:r>
          </w:p>
        </w:tc>
        <w:tc>
          <w:tcPr>
            <w:tcW w:w="2266" w:type="dxa"/>
          </w:tcPr>
          <w:p w14:paraId="0FF9C1C5" w14:textId="77777777" w:rsidR="005A1321" w:rsidRPr="006A1E43" w:rsidRDefault="005A1321" w:rsidP="00DB773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6A1E43">
              <w:rPr>
                <w:rFonts w:asciiTheme="majorHAnsi" w:hAnsiTheme="majorHAnsi" w:cstheme="majorHAnsi"/>
                <w:b w:val="0"/>
                <w:bCs w:val="0"/>
              </w:rPr>
              <w:t>2023</w:t>
            </w:r>
          </w:p>
        </w:tc>
      </w:tr>
      <w:tr w:rsidR="005A1321" w14:paraId="28AB5C99"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2E731303" w14:textId="77777777" w:rsidR="005A1321" w:rsidRDefault="005A1321" w:rsidP="00DB7736">
            <w:pPr>
              <w:rPr>
                <w:rFonts w:asciiTheme="majorHAnsi" w:hAnsiTheme="majorHAnsi" w:cstheme="majorHAnsi"/>
              </w:rPr>
            </w:pPr>
            <w:r>
              <w:rPr>
                <w:rFonts w:asciiTheme="majorHAnsi" w:hAnsiTheme="majorHAnsi" w:cstheme="majorHAnsi"/>
              </w:rPr>
              <w:t>Chlebowo</w:t>
            </w:r>
          </w:p>
        </w:tc>
        <w:tc>
          <w:tcPr>
            <w:tcW w:w="2265" w:type="dxa"/>
          </w:tcPr>
          <w:p w14:paraId="0FAD155D"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12</w:t>
            </w:r>
          </w:p>
        </w:tc>
        <w:tc>
          <w:tcPr>
            <w:tcW w:w="2266" w:type="dxa"/>
          </w:tcPr>
          <w:p w14:paraId="7E1937E5"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13</w:t>
            </w:r>
          </w:p>
        </w:tc>
        <w:tc>
          <w:tcPr>
            <w:tcW w:w="2266" w:type="dxa"/>
          </w:tcPr>
          <w:p w14:paraId="2882455A"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11</w:t>
            </w:r>
          </w:p>
        </w:tc>
      </w:tr>
      <w:tr w:rsidR="005A1321" w14:paraId="41DF4292" w14:textId="77777777" w:rsidTr="00DB7736">
        <w:tc>
          <w:tcPr>
            <w:cnfStyle w:val="001000000000" w:firstRow="0" w:lastRow="0" w:firstColumn="1" w:lastColumn="0" w:oddVBand="0" w:evenVBand="0" w:oddHBand="0" w:evenHBand="0" w:firstRowFirstColumn="0" w:firstRowLastColumn="0" w:lastRowFirstColumn="0" w:lastRowLastColumn="0"/>
            <w:tcW w:w="2265" w:type="dxa"/>
          </w:tcPr>
          <w:p w14:paraId="510C1752" w14:textId="77777777" w:rsidR="005A1321" w:rsidRDefault="005A1321" w:rsidP="00DB7736">
            <w:pPr>
              <w:rPr>
                <w:rFonts w:asciiTheme="majorHAnsi" w:hAnsiTheme="majorHAnsi" w:cstheme="majorHAnsi"/>
              </w:rPr>
            </w:pPr>
            <w:r>
              <w:rPr>
                <w:rFonts w:asciiTheme="majorHAnsi" w:hAnsiTheme="majorHAnsi" w:cstheme="majorHAnsi"/>
              </w:rPr>
              <w:t>Storkówko</w:t>
            </w:r>
          </w:p>
        </w:tc>
        <w:tc>
          <w:tcPr>
            <w:tcW w:w="2265" w:type="dxa"/>
          </w:tcPr>
          <w:p w14:paraId="57E79867"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w:t>
            </w:r>
          </w:p>
        </w:tc>
        <w:tc>
          <w:tcPr>
            <w:tcW w:w="2266" w:type="dxa"/>
          </w:tcPr>
          <w:p w14:paraId="6ACE8BAB"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w:t>
            </w:r>
          </w:p>
        </w:tc>
        <w:tc>
          <w:tcPr>
            <w:tcW w:w="2266" w:type="dxa"/>
          </w:tcPr>
          <w:p w14:paraId="10D120AD" w14:textId="77777777" w:rsidR="005A132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9</w:t>
            </w:r>
          </w:p>
        </w:tc>
      </w:tr>
    </w:tbl>
    <w:p w14:paraId="2D09BDF2" w14:textId="77777777" w:rsidR="005A1321" w:rsidRPr="00031165" w:rsidRDefault="005A1321" w:rsidP="005A1321">
      <w:pPr>
        <w:rPr>
          <w:rFonts w:asciiTheme="majorHAnsi" w:hAnsiTheme="majorHAnsi" w:cstheme="majorHAnsi"/>
          <w:sz w:val="18"/>
          <w:szCs w:val="18"/>
        </w:rPr>
      </w:pPr>
      <w:r w:rsidRPr="00031165">
        <w:rPr>
          <w:rFonts w:asciiTheme="majorHAnsi" w:hAnsiTheme="majorHAnsi" w:cstheme="majorHAnsi"/>
          <w:sz w:val="18"/>
          <w:szCs w:val="18"/>
        </w:rPr>
        <w:t>Źródło: Dane uzyskane z TPD w Szczecinie</w:t>
      </w:r>
    </w:p>
    <w:p w14:paraId="69C8BDC2" w14:textId="77777777" w:rsidR="005A1321" w:rsidRPr="003F09A1" w:rsidRDefault="005A1321" w:rsidP="005A1321">
      <w:pPr>
        <w:rPr>
          <w:rFonts w:asciiTheme="majorHAnsi" w:hAnsiTheme="majorHAnsi" w:cstheme="majorHAnsi"/>
        </w:rPr>
      </w:pPr>
    </w:p>
    <w:p w14:paraId="5524BB4E" w14:textId="77777777" w:rsidR="005A1321" w:rsidRPr="0099296D" w:rsidRDefault="005A1321" w:rsidP="005A1321">
      <w:pPr>
        <w:pStyle w:val="Akapitzlist"/>
        <w:numPr>
          <w:ilvl w:val="1"/>
          <w:numId w:val="12"/>
        </w:num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Zasoby Gminy w zakresie rozwiązywania problemu przemocy domowej</w:t>
      </w:r>
    </w:p>
    <w:p w14:paraId="7D327487" w14:textId="77777777" w:rsidR="005A1321" w:rsidRPr="00D31F47" w:rsidRDefault="005A1321" w:rsidP="005A1321">
      <w:pPr>
        <w:spacing w:after="0" w:line="240" w:lineRule="auto"/>
        <w:contextualSpacing/>
        <w:jc w:val="both"/>
        <w:rPr>
          <w:rFonts w:asciiTheme="majorHAnsi" w:hAnsiTheme="majorHAnsi" w:cstheme="majorHAnsi"/>
          <w:color w:val="000000"/>
          <w:sz w:val="24"/>
          <w:szCs w:val="24"/>
        </w:rPr>
      </w:pPr>
      <w:r w:rsidRPr="00D31F47">
        <w:rPr>
          <w:rFonts w:asciiTheme="majorHAnsi" w:hAnsiTheme="majorHAnsi" w:cstheme="majorHAnsi"/>
          <w:sz w:val="24"/>
          <w:szCs w:val="24"/>
        </w:rPr>
        <w:t>Gmina Stara Dąbrowa w 2023r.</w:t>
      </w:r>
      <w:r w:rsidRPr="00D31F47">
        <w:rPr>
          <w:rFonts w:asciiTheme="majorHAnsi" w:hAnsiTheme="majorHAnsi" w:cstheme="majorHAnsi"/>
          <w:color w:val="000000"/>
          <w:sz w:val="24"/>
          <w:szCs w:val="24"/>
        </w:rPr>
        <w:t xml:space="preserve"> realizowała zadania własne gminy z zakresu przeciwdziałania przemocy w rodzinie, zgodnie z ustawą z dnia 29 lipca 2005 roku o przeciwdziałaniu przemocy w rodzinie. </w:t>
      </w:r>
    </w:p>
    <w:p w14:paraId="13AD4D0A" w14:textId="77777777" w:rsidR="005A1321" w:rsidRPr="00D31F47" w:rsidRDefault="005A1321" w:rsidP="005A1321">
      <w:pPr>
        <w:spacing w:after="0" w:line="240" w:lineRule="auto"/>
        <w:contextualSpacing/>
        <w:jc w:val="both"/>
        <w:rPr>
          <w:rFonts w:asciiTheme="majorHAnsi" w:hAnsiTheme="majorHAnsi" w:cstheme="majorHAnsi"/>
          <w:color w:val="000000"/>
          <w:sz w:val="24"/>
          <w:szCs w:val="24"/>
        </w:rPr>
      </w:pPr>
      <w:r w:rsidRPr="00D31F47">
        <w:rPr>
          <w:rFonts w:asciiTheme="majorHAnsi" w:hAnsiTheme="majorHAnsi" w:cstheme="majorHAnsi"/>
          <w:color w:val="000000"/>
          <w:sz w:val="24"/>
          <w:szCs w:val="24"/>
        </w:rPr>
        <w:t>Zespół Interdyscyplinarny powołany został w 2011 roku, a w jego skład wchodzą przedstawiciele: jednostek organizacyjnych pomocy społecznej, komisji rozwiązywania problemów alkoholowych, Policji, oświaty, ochrony zdrowia. Obsługę organizacyjno-techniczną zespołu zapewnia Gminny Ośrodek Pomocy Społecznej w Starej Dąbrowie.</w:t>
      </w:r>
    </w:p>
    <w:p w14:paraId="7A7144FB" w14:textId="77777777" w:rsidR="005A1321" w:rsidRPr="00D31F47" w:rsidRDefault="005A1321" w:rsidP="005A1321">
      <w:pPr>
        <w:spacing w:after="0" w:line="240" w:lineRule="auto"/>
        <w:contextualSpacing/>
        <w:jc w:val="both"/>
        <w:rPr>
          <w:rFonts w:asciiTheme="majorHAnsi" w:hAnsiTheme="majorHAnsi" w:cstheme="majorHAnsi"/>
          <w:color w:val="000000"/>
          <w:sz w:val="24"/>
          <w:szCs w:val="24"/>
        </w:rPr>
      </w:pPr>
      <w:r w:rsidRPr="00D31F47">
        <w:rPr>
          <w:rFonts w:asciiTheme="majorHAnsi" w:hAnsiTheme="majorHAnsi" w:cstheme="majorHAnsi"/>
          <w:color w:val="000000"/>
          <w:sz w:val="24"/>
          <w:szCs w:val="24"/>
        </w:rPr>
        <w:t>Głównymi zadaniami ZI w zakresie przeciwdziałania przemocy w rodzinie są:</w:t>
      </w:r>
    </w:p>
    <w:p w14:paraId="667054E8"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tworzenie gminnego systemu przeciwdziałania przemocy w rodzinie,</w:t>
      </w:r>
    </w:p>
    <w:p w14:paraId="7E762EB4"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realizacja gminnego programu przeciwdziałania przemocy w rodzinie,</w:t>
      </w:r>
    </w:p>
    <w:p w14:paraId="16EABB36"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integrowanie i koordynowanie działań podmiotów realizujących procedurę Niebieskiej Karty,</w:t>
      </w:r>
    </w:p>
    <w:p w14:paraId="461CB7FF"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ochrona ofiar przemocy w rodzinie głównie dzieci,</w:t>
      </w:r>
    </w:p>
    <w:p w14:paraId="56CB8003"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praca z osobami dotkniętymi przemocą oraz z osobami stosującymi przemoc,</w:t>
      </w:r>
    </w:p>
    <w:p w14:paraId="57FACCC7" w14:textId="77777777" w:rsidR="005A1321" w:rsidRPr="00D31F47" w:rsidRDefault="005A1321" w:rsidP="005A1321">
      <w:pPr>
        <w:pStyle w:val="Akapitzlist"/>
        <w:numPr>
          <w:ilvl w:val="0"/>
          <w:numId w:val="17"/>
        </w:numPr>
        <w:spacing w:after="0" w:line="240" w:lineRule="auto"/>
        <w:jc w:val="both"/>
        <w:rPr>
          <w:rFonts w:asciiTheme="majorHAnsi" w:hAnsiTheme="majorHAnsi" w:cstheme="majorHAnsi"/>
          <w:sz w:val="24"/>
          <w:szCs w:val="24"/>
        </w:rPr>
      </w:pPr>
      <w:r w:rsidRPr="00D31F47">
        <w:rPr>
          <w:rFonts w:asciiTheme="majorHAnsi" w:hAnsiTheme="majorHAnsi" w:cstheme="majorHAnsi"/>
          <w:sz w:val="24"/>
          <w:szCs w:val="24"/>
        </w:rPr>
        <w:t xml:space="preserve">prowadzenie poradnictwa, interwencji, działań </w:t>
      </w:r>
      <w:proofErr w:type="spellStart"/>
      <w:r w:rsidRPr="00D31F47">
        <w:rPr>
          <w:rFonts w:asciiTheme="majorHAnsi" w:hAnsiTheme="majorHAnsi" w:cstheme="majorHAnsi"/>
          <w:sz w:val="24"/>
          <w:szCs w:val="24"/>
        </w:rPr>
        <w:t>informacyjno</w:t>
      </w:r>
      <w:proofErr w:type="spellEnd"/>
      <w:r w:rsidRPr="00D31F47">
        <w:rPr>
          <w:rFonts w:asciiTheme="majorHAnsi" w:hAnsiTheme="majorHAnsi" w:cstheme="majorHAnsi"/>
          <w:sz w:val="24"/>
          <w:szCs w:val="24"/>
        </w:rPr>
        <w:t xml:space="preserve"> – profilaktycznych.</w:t>
      </w:r>
    </w:p>
    <w:p w14:paraId="4B8ED864" w14:textId="77777777" w:rsidR="005A1321" w:rsidRDefault="005A1321" w:rsidP="005A1321">
      <w:pPr>
        <w:pStyle w:val="NormalnyWeb"/>
        <w:rPr>
          <w:rFonts w:asciiTheme="majorHAnsi" w:hAnsiTheme="majorHAnsi" w:cstheme="majorHAnsi"/>
          <w:color w:val="000000"/>
        </w:rPr>
      </w:pPr>
      <w:r w:rsidRPr="00D31F47">
        <w:rPr>
          <w:rFonts w:asciiTheme="majorHAnsi" w:hAnsiTheme="majorHAnsi" w:cstheme="majorHAnsi"/>
          <w:color w:val="000000"/>
        </w:rPr>
        <w:lastRenderedPageBreak/>
        <w:t xml:space="preserve">Dane na temat zasobów instytucjonalnych umożliwiających realizację Programu Przeciwdziałania Przemocy w Rodzinie oraz Ochrony Ofiar Przemocy w Rodzinie wraz z obszarami ich </w:t>
      </w:r>
      <w:r>
        <w:rPr>
          <w:rFonts w:asciiTheme="majorHAnsi" w:hAnsiTheme="majorHAnsi" w:cstheme="majorHAnsi"/>
          <w:color w:val="000000"/>
        </w:rPr>
        <w:t>działan</w:t>
      </w:r>
      <w:r w:rsidRPr="00D31F47">
        <w:rPr>
          <w:rFonts w:asciiTheme="majorHAnsi" w:hAnsiTheme="majorHAnsi" w:cstheme="majorHAnsi"/>
          <w:color w:val="000000"/>
        </w:rPr>
        <w:t>ia przedstawiono w poniższej tabeli.</w:t>
      </w:r>
    </w:p>
    <w:p w14:paraId="421055F6" w14:textId="77777777" w:rsidR="005A1321" w:rsidRDefault="005A1321" w:rsidP="005A1321">
      <w:pPr>
        <w:pStyle w:val="NormalnyWeb"/>
        <w:rPr>
          <w:rFonts w:asciiTheme="majorHAnsi" w:hAnsiTheme="majorHAnsi" w:cstheme="majorHAnsi"/>
          <w:color w:val="000000"/>
        </w:rPr>
      </w:pPr>
    </w:p>
    <w:p w14:paraId="07BE8BD9" w14:textId="77777777" w:rsidR="005A1321" w:rsidRPr="00D31F47" w:rsidRDefault="005A1321" w:rsidP="005A1321">
      <w:pPr>
        <w:pStyle w:val="NormalnyWeb"/>
        <w:rPr>
          <w:rFonts w:asciiTheme="majorHAnsi" w:hAnsiTheme="majorHAnsi" w:cstheme="majorHAnsi"/>
          <w:color w:val="000000"/>
        </w:rPr>
      </w:pPr>
    </w:p>
    <w:p w14:paraId="3407B044" w14:textId="15B1DDAE" w:rsidR="005A1321" w:rsidRPr="00000E7B" w:rsidRDefault="005A1321" w:rsidP="005A1321">
      <w:pPr>
        <w:pStyle w:val="NormalnyWeb"/>
        <w:rPr>
          <w:rFonts w:asciiTheme="majorHAnsi" w:hAnsiTheme="majorHAnsi" w:cstheme="majorHAnsi"/>
          <w:color w:val="000000"/>
          <w:sz w:val="22"/>
          <w:szCs w:val="22"/>
        </w:rPr>
      </w:pPr>
      <w:r w:rsidRPr="00000E7B">
        <w:rPr>
          <w:rFonts w:asciiTheme="majorHAnsi" w:hAnsiTheme="majorHAnsi" w:cstheme="majorHAnsi"/>
          <w:b/>
          <w:bCs/>
          <w:color w:val="000000"/>
          <w:sz w:val="22"/>
          <w:szCs w:val="22"/>
        </w:rPr>
        <w:t xml:space="preserve">Tabela </w:t>
      </w:r>
      <w:r w:rsidR="00F770A0">
        <w:rPr>
          <w:rFonts w:asciiTheme="majorHAnsi" w:hAnsiTheme="majorHAnsi" w:cstheme="majorHAnsi"/>
          <w:b/>
          <w:bCs/>
          <w:color w:val="000000"/>
          <w:sz w:val="22"/>
          <w:szCs w:val="22"/>
        </w:rPr>
        <w:t>9</w:t>
      </w:r>
      <w:r>
        <w:rPr>
          <w:rFonts w:asciiTheme="majorHAnsi" w:hAnsiTheme="majorHAnsi" w:cstheme="majorHAnsi"/>
          <w:color w:val="000000"/>
          <w:sz w:val="22"/>
          <w:szCs w:val="22"/>
        </w:rPr>
        <w:t xml:space="preserve">: </w:t>
      </w:r>
      <w:r w:rsidRPr="00000E7B">
        <w:rPr>
          <w:rFonts w:asciiTheme="majorHAnsi" w:hAnsiTheme="majorHAnsi" w:cstheme="majorHAnsi"/>
          <w:color w:val="000000"/>
          <w:sz w:val="22"/>
          <w:szCs w:val="22"/>
        </w:rPr>
        <w:t xml:space="preserve"> Zasoby instytucjonalne w ramach realizacji Programu Przeciwdziałania Przemocy w Rodzinie oraz Ochrony Ofiar Przemocy w Rodzinie</w:t>
      </w:r>
    </w:p>
    <w:tbl>
      <w:tblPr>
        <w:tblStyle w:val="Siatkatabelijasna"/>
        <w:tblW w:w="0" w:type="auto"/>
        <w:tblLook w:val="04A0" w:firstRow="1" w:lastRow="0" w:firstColumn="1" w:lastColumn="0" w:noHBand="0" w:noVBand="1"/>
      </w:tblPr>
      <w:tblGrid>
        <w:gridCol w:w="2258"/>
        <w:gridCol w:w="6804"/>
      </w:tblGrid>
      <w:tr w:rsidR="005A1321" w14:paraId="4F57A9FF" w14:textId="77777777" w:rsidTr="00DB7736">
        <w:tc>
          <w:tcPr>
            <w:tcW w:w="2273" w:type="dxa"/>
            <w:shd w:val="clear" w:color="auto" w:fill="FFC000"/>
          </w:tcPr>
          <w:p w14:paraId="2601EF88"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Gminny Ośrodek Pomocy Społecznej w Starej Dąbrowie</w:t>
            </w:r>
          </w:p>
        </w:tc>
        <w:tc>
          <w:tcPr>
            <w:tcW w:w="6977" w:type="dxa"/>
          </w:tcPr>
          <w:p w14:paraId="334EEB2E" w14:textId="77777777" w:rsidR="005A1321" w:rsidRPr="009B51C6" w:rsidRDefault="005A1321" w:rsidP="00DB7736">
            <w:pPr>
              <w:contextualSpacing/>
              <w:jc w:val="both"/>
              <w:rPr>
                <w:color w:val="000000"/>
                <w:sz w:val="18"/>
                <w:szCs w:val="18"/>
              </w:rPr>
            </w:pPr>
            <w:r w:rsidRPr="009B51C6">
              <w:rPr>
                <w:color w:val="000000"/>
                <w:sz w:val="18"/>
                <w:szCs w:val="18"/>
              </w:rPr>
              <w:t xml:space="preserve">DIAGNOZA PRZEMOCY </w:t>
            </w:r>
          </w:p>
          <w:p w14:paraId="75A11515" w14:textId="77777777" w:rsidR="005A1321" w:rsidRPr="009B51C6" w:rsidRDefault="005A1321" w:rsidP="00DB7736">
            <w:pPr>
              <w:contextualSpacing/>
              <w:jc w:val="both"/>
              <w:rPr>
                <w:color w:val="000000"/>
                <w:sz w:val="2"/>
                <w:szCs w:val="2"/>
              </w:rPr>
            </w:pPr>
          </w:p>
          <w:p w14:paraId="3FB2AA82" w14:textId="77777777" w:rsidR="005A1321" w:rsidRPr="009B51C6" w:rsidRDefault="005A1321" w:rsidP="00DB7736">
            <w:pPr>
              <w:contextualSpacing/>
              <w:jc w:val="both"/>
              <w:rPr>
                <w:b/>
                <w:bCs/>
                <w:color w:val="000000"/>
                <w:sz w:val="18"/>
                <w:szCs w:val="18"/>
              </w:rPr>
            </w:pPr>
            <w:r w:rsidRPr="009B51C6">
              <w:rPr>
                <w:b/>
                <w:bCs/>
                <w:color w:val="000000"/>
                <w:sz w:val="18"/>
                <w:szCs w:val="18"/>
              </w:rPr>
              <w:t>PORADNICTWO</w:t>
            </w:r>
          </w:p>
          <w:p w14:paraId="44441C03" w14:textId="77777777" w:rsidR="005A1321" w:rsidRPr="009B51C6" w:rsidRDefault="005A1321" w:rsidP="00DB7736">
            <w:pPr>
              <w:contextualSpacing/>
              <w:jc w:val="both"/>
              <w:rPr>
                <w:color w:val="000000"/>
                <w:sz w:val="2"/>
                <w:szCs w:val="2"/>
              </w:rPr>
            </w:pPr>
          </w:p>
          <w:p w14:paraId="03F37051" w14:textId="77777777" w:rsidR="005A1321" w:rsidRPr="009B51C6" w:rsidRDefault="005A1321" w:rsidP="00DB7736">
            <w:pPr>
              <w:contextualSpacing/>
              <w:jc w:val="both"/>
              <w:rPr>
                <w:color w:val="000000"/>
                <w:sz w:val="18"/>
                <w:szCs w:val="18"/>
              </w:rPr>
            </w:pPr>
            <w:r w:rsidRPr="009B51C6">
              <w:rPr>
                <w:color w:val="000000"/>
                <w:sz w:val="18"/>
                <w:szCs w:val="18"/>
              </w:rPr>
              <w:t>REALIZACJA PROCEDURY „NIEBIESKIE KARTY”</w:t>
            </w:r>
          </w:p>
          <w:p w14:paraId="2D288302" w14:textId="77777777" w:rsidR="005A1321" w:rsidRPr="009B51C6" w:rsidRDefault="005A1321" w:rsidP="00DB7736">
            <w:pPr>
              <w:contextualSpacing/>
              <w:jc w:val="both"/>
              <w:rPr>
                <w:color w:val="000000"/>
                <w:sz w:val="2"/>
                <w:szCs w:val="2"/>
              </w:rPr>
            </w:pPr>
          </w:p>
          <w:p w14:paraId="0636A452" w14:textId="77777777" w:rsidR="005A1321" w:rsidRPr="009B51C6" w:rsidRDefault="005A1321" w:rsidP="00DB7736">
            <w:pPr>
              <w:contextualSpacing/>
              <w:jc w:val="both"/>
              <w:rPr>
                <w:b/>
                <w:bCs/>
                <w:color w:val="000000"/>
                <w:sz w:val="18"/>
                <w:szCs w:val="18"/>
              </w:rPr>
            </w:pPr>
            <w:r w:rsidRPr="009B51C6">
              <w:rPr>
                <w:b/>
                <w:bCs/>
                <w:color w:val="000000"/>
                <w:sz w:val="18"/>
                <w:szCs w:val="18"/>
              </w:rPr>
              <w:t>UDZIELANIE WSPARCIA FINANSOWEGO I RZECZOWEGO</w:t>
            </w:r>
          </w:p>
          <w:p w14:paraId="794A80ED" w14:textId="77777777" w:rsidR="005A1321" w:rsidRPr="009B51C6" w:rsidRDefault="005A1321" w:rsidP="00DB7736">
            <w:pPr>
              <w:contextualSpacing/>
              <w:jc w:val="both"/>
              <w:rPr>
                <w:color w:val="000000"/>
                <w:sz w:val="2"/>
                <w:szCs w:val="2"/>
              </w:rPr>
            </w:pPr>
          </w:p>
          <w:p w14:paraId="3A410B92" w14:textId="77777777" w:rsidR="005A1321" w:rsidRPr="009B51C6" w:rsidRDefault="005A1321" w:rsidP="00DB7736">
            <w:pPr>
              <w:contextualSpacing/>
              <w:jc w:val="both"/>
              <w:rPr>
                <w:color w:val="000000"/>
                <w:sz w:val="18"/>
                <w:szCs w:val="18"/>
              </w:rPr>
            </w:pPr>
            <w:r w:rsidRPr="009B51C6">
              <w:rPr>
                <w:color w:val="000000"/>
                <w:sz w:val="18"/>
                <w:szCs w:val="18"/>
              </w:rPr>
              <w:t>PROWADZENIE PRACY SOCJALNEJ</w:t>
            </w:r>
          </w:p>
          <w:p w14:paraId="6C65A319" w14:textId="77777777" w:rsidR="005A1321" w:rsidRPr="009B51C6" w:rsidRDefault="005A1321" w:rsidP="00DB7736">
            <w:pPr>
              <w:contextualSpacing/>
              <w:jc w:val="both"/>
              <w:rPr>
                <w:color w:val="000000"/>
                <w:sz w:val="2"/>
                <w:szCs w:val="2"/>
              </w:rPr>
            </w:pPr>
          </w:p>
          <w:p w14:paraId="122EE5BA" w14:textId="77777777" w:rsidR="005A1321" w:rsidRPr="009B51C6" w:rsidRDefault="005A1321" w:rsidP="00DB7736">
            <w:pPr>
              <w:contextualSpacing/>
              <w:jc w:val="both"/>
              <w:rPr>
                <w:b/>
                <w:bCs/>
                <w:color w:val="000000"/>
                <w:sz w:val="18"/>
                <w:szCs w:val="18"/>
              </w:rPr>
            </w:pPr>
            <w:r w:rsidRPr="009B51C6">
              <w:rPr>
                <w:b/>
                <w:bCs/>
                <w:color w:val="000000"/>
                <w:sz w:val="18"/>
                <w:szCs w:val="18"/>
              </w:rPr>
              <w:t xml:space="preserve">UDZIELANIE POMOCY PSYCHOLOGA </w:t>
            </w:r>
          </w:p>
          <w:p w14:paraId="2C2FDCEC" w14:textId="77777777" w:rsidR="005A1321" w:rsidRPr="009B51C6" w:rsidRDefault="005A1321" w:rsidP="00DB7736">
            <w:pPr>
              <w:contextualSpacing/>
              <w:jc w:val="both"/>
              <w:rPr>
                <w:color w:val="000000"/>
                <w:sz w:val="2"/>
                <w:szCs w:val="2"/>
              </w:rPr>
            </w:pPr>
          </w:p>
          <w:p w14:paraId="433B2718" w14:textId="77777777" w:rsidR="005A1321" w:rsidRPr="009B51C6" w:rsidRDefault="005A1321" w:rsidP="00DB7736">
            <w:pPr>
              <w:contextualSpacing/>
              <w:jc w:val="both"/>
              <w:rPr>
                <w:rFonts w:asciiTheme="majorHAnsi" w:hAnsiTheme="majorHAnsi" w:cstheme="majorHAnsi"/>
                <w:b/>
                <w:bCs/>
                <w:sz w:val="18"/>
                <w:szCs w:val="18"/>
              </w:rPr>
            </w:pPr>
            <w:r w:rsidRPr="009B51C6">
              <w:rPr>
                <w:color w:val="000000"/>
                <w:sz w:val="18"/>
                <w:szCs w:val="18"/>
              </w:rPr>
              <w:t>PROWADZENIE DZIAŁAŃ INFORMACYJNYCH DOTYCZĄCYCH ZJAWISKA PRZEMOCY, MOŻLIWYCH FORM POMOCY W RAMACH INSTYTUCJI DZIAŁAJĄCYCH NA RZECZ PRZECIWDZIAŁANIA PRZEMOCY;</w:t>
            </w:r>
          </w:p>
        </w:tc>
      </w:tr>
      <w:tr w:rsidR="005A1321" w14:paraId="0A540922" w14:textId="77777777" w:rsidTr="00DB7736">
        <w:tc>
          <w:tcPr>
            <w:tcW w:w="2273" w:type="dxa"/>
            <w:shd w:val="clear" w:color="auto" w:fill="FFC000"/>
          </w:tcPr>
          <w:p w14:paraId="71217326"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Gminna Komisja Rozwiązywania Problemów Alkoholowych w Starej Dąbrowie</w:t>
            </w:r>
          </w:p>
        </w:tc>
        <w:tc>
          <w:tcPr>
            <w:tcW w:w="6977" w:type="dxa"/>
          </w:tcPr>
          <w:p w14:paraId="2B4B7F01" w14:textId="77777777" w:rsidR="005A1321" w:rsidRPr="009B51C6" w:rsidRDefault="005A1321" w:rsidP="00DB7736">
            <w:pPr>
              <w:contextualSpacing/>
              <w:jc w:val="both"/>
              <w:rPr>
                <w:rFonts w:asciiTheme="majorHAnsi" w:hAnsiTheme="majorHAnsi" w:cstheme="majorHAnsi"/>
                <w:b/>
                <w:bCs/>
                <w:sz w:val="18"/>
                <w:szCs w:val="18"/>
              </w:rPr>
            </w:pPr>
            <w:r w:rsidRPr="009B51C6">
              <w:rPr>
                <w:b/>
                <w:bCs/>
                <w:color w:val="000000"/>
                <w:sz w:val="18"/>
                <w:szCs w:val="18"/>
              </w:rPr>
              <w:t>REALIZACJA DZIAŁAŃ WYNIKAJĄCYCH Z USTAWY O PRZECIWDZIAŁANIU PRZEMOCY W RODZINIE, USTAWY O WYCHOWANIU W TRZEŹWOŚCI I PRZECIWDZIAŁANIU ALKOHOLIZMOWI ORAZ USTAWY O PRZECIWDZIAŁANIU NARKOMANII.</w:t>
            </w:r>
          </w:p>
        </w:tc>
      </w:tr>
      <w:tr w:rsidR="005A1321" w14:paraId="3135D31F" w14:textId="77777777" w:rsidTr="00DB7736">
        <w:tc>
          <w:tcPr>
            <w:tcW w:w="2273" w:type="dxa"/>
            <w:shd w:val="clear" w:color="auto" w:fill="FFC000"/>
          </w:tcPr>
          <w:p w14:paraId="54EF0091"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Oświata</w:t>
            </w:r>
          </w:p>
        </w:tc>
        <w:tc>
          <w:tcPr>
            <w:tcW w:w="6977" w:type="dxa"/>
          </w:tcPr>
          <w:p w14:paraId="6FF5A2C0" w14:textId="77777777" w:rsidR="005A1321" w:rsidRPr="009B51C6" w:rsidRDefault="005A1321" w:rsidP="00DB7736">
            <w:pPr>
              <w:contextualSpacing/>
              <w:jc w:val="both"/>
              <w:rPr>
                <w:color w:val="000000"/>
                <w:sz w:val="18"/>
                <w:szCs w:val="18"/>
              </w:rPr>
            </w:pPr>
            <w:r w:rsidRPr="009B51C6">
              <w:rPr>
                <w:color w:val="000000"/>
                <w:sz w:val="18"/>
                <w:szCs w:val="18"/>
              </w:rPr>
              <w:t>DIAGNOZA PRZEMOCY</w:t>
            </w:r>
          </w:p>
          <w:p w14:paraId="3D71850E" w14:textId="77777777" w:rsidR="005A1321" w:rsidRPr="009B51C6" w:rsidRDefault="005A1321" w:rsidP="00DB7736">
            <w:pPr>
              <w:contextualSpacing/>
              <w:jc w:val="both"/>
              <w:rPr>
                <w:color w:val="000000"/>
                <w:sz w:val="2"/>
                <w:szCs w:val="2"/>
              </w:rPr>
            </w:pPr>
          </w:p>
          <w:p w14:paraId="470A33BE" w14:textId="77777777" w:rsidR="005A1321" w:rsidRPr="009B51C6" w:rsidRDefault="005A1321" w:rsidP="00DB7736">
            <w:pPr>
              <w:contextualSpacing/>
              <w:jc w:val="both"/>
              <w:rPr>
                <w:b/>
                <w:bCs/>
                <w:color w:val="000000"/>
                <w:sz w:val="18"/>
                <w:szCs w:val="18"/>
              </w:rPr>
            </w:pPr>
            <w:r w:rsidRPr="009B51C6">
              <w:rPr>
                <w:b/>
                <w:bCs/>
                <w:color w:val="000000"/>
                <w:sz w:val="18"/>
                <w:szCs w:val="18"/>
              </w:rPr>
              <w:t>REALIZACJA PROCEDURY „NIEBIESKIE KARTY”</w:t>
            </w:r>
          </w:p>
          <w:p w14:paraId="6D6FC8B4" w14:textId="77777777" w:rsidR="005A1321" w:rsidRPr="009B51C6" w:rsidRDefault="005A1321" w:rsidP="00DB7736">
            <w:pPr>
              <w:contextualSpacing/>
              <w:jc w:val="both"/>
              <w:rPr>
                <w:color w:val="000000"/>
                <w:sz w:val="2"/>
                <w:szCs w:val="2"/>
              </w:rPr>
            </w:pPr>
          </w:p>
          <w:p w14:paraId="74738292" w14:textId="77777777" w:rsidR="005A1321" w:rsidRPr="009B51C6" w:rsidRDefault="005A1321" w:rsidP="00DB7736">
            <w:pPr>
              <w:contextualSpacing/>
              <w:jc w:val="both"/>
              <w:rPr>
                <w:color w:val="000000"/>
                <w:sz w:val="18"/>
                <w:szCs w:val="18"/>
              </w:rPr>
            </w:pPr>
            <w:r w:rsidRPr="009B51C6">
              <w:rPr>
                <w:color w:val="000000"/>
                <w:sz w:val="18"/>
                <w:szCs w:val="18"/>
              </w:rPr>
              <w:t>REALIZACJA PROJEKTÓW PROFILAKTYCZNYCH PODEJMUJĄCYCH PROBLEMATYKĘ PRZEMOCY DZIAŁAŃ EDUKACYJNYCH SŁUŻĄCYCH WZMOCNIENIU METOD OPIEKUŃCZYCH I WYCHOWAWCZYCH</w:t>
            </w:r>
          </w:p>
          <w:p w14:paraId="0E650B83" w14:textId="77777777" w:rsidR="005A1321" w:rsidRPr="009B51C6" w:rsidRDefault="005A1321" w:rsidP="00DB7736">
            <w:pPr>
              <w:contextualSpacing/>
              <w:jc w:val="both"/>
              <w:rPr>
                <w:color w:val="000000"/>
                <w:sz w:val="2"/>
                <w:szCs w:val="2"/>
              </w:rPr>
            </w:pPr>
          </w:p>
          <w:p w14:paraId="5577466D" w14:textId="77777777" w:rsidR="005A1321" w:rsidRPr="009B51C6" w:rsidRDefault="005A1321" w:rsidP="00DB7736">
            <w:pPr>
              <w:contextualSpacing/>
              <w:jc w:val="both"/>
              <w:rPr>
                <w:b/>
                <w:bCs/>
                <w:color w:val="000000"/>
                <w:sz w:val="18"/>
                <w:szCs w:val="18"/>
              </w:rPr>
            </w:pPr>
            <w:r w:rsidRPr="009B51C6">
              <w:rPr>
                <w:b/>
                <w:bCs/>
                <w:color w:val="000000"/>
                <w:sz w:val="18"/>
                <w:szCs w:val="18"/>
              </w:rPr>
              <w:t>UDZIAŁ W KAMPANIACH EDUKACYJNO-INFORMACYJNYCH</w:t>
            </w:r>
          </w:p>
          <w:p w14:paraId="5BD5B962" w14:textId="77777777" w:rsidR="005A1321" w:rsidRPr="009B51C6" w:rsidRDefault="005A1321" w:rsidP="00DB7736">
            <w:pPr>
              <w:contextualSpacing/>
              <w:jc w:val="both"/>
              <w:rPr>
                <w:rFonts w:asciiTheme="majorHAnsi" w:hAnsiTheme="majorHAnsi" w:cstheme="majorHAnsi"/>
                <w:b/>
                <w:bCs/>
                <w:sz w:val="18"/>
                <w:szCs w:val="18"/>
              </w:rPr>
            </w:pPr>
            <w:r w:rsidRPr="009B51C6">
              <w:rPr>
                <w:color w:val="000000"/>
                <w:sz w:val="18"/>
                <w:szCs w:val="18"/>
              </w:rPr>
              <w:t>REALIZACJA DZIAŁAŃ EDUKACYJNYCH SŁUŻĄCYCH WZMOCNIENIU METOD OPIEKUŃCZYCH I WYCHOWAWCZYCH</w:t>
            </w:r>
          </w:p>
        </w:tc>
      </w:tr>
      <w:tr w:rsidR="005A1321" w14:paraId="3E24F1D3" w14:textId="77777777" w:rsidTr="00DB7736">
        <w:tc>
          <w:tcPr>
            <w:tcW w:w="2273" w:type="dxa"/>
            <w:shd w:val="clear" w:color="auto" w:fill="FFC000"/>
          </w:tcPr>
          <w:p w14:paraId="78F12307"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Policja</w:t>
            </w:r>
          </w:p>
        </w:tc>
        <w:tc>
          <w:tcPr>
            <w:tcW w:w="6977" w:type="dxa"/>
          </w:tcPr>
          <w:p w14:paraId="55D9AA6B" w14:textId="77777777" w:rsidR="005A1321" w:rsidRPr="009B51C6" w:rsidRDefault="005A1321" w:rsidP="00DB7736">
            <w:pPr>
              <w:contextualSpacing/>
              <w:jc w:val="both"/>
              <w:rPr>
                <w:b/>
                <w:bCs/>
                <w:color w:val="000000"/>
                <w:sz w:val="18"/>
                <w:szCs w:val="18"/>
              </w:rPr>
            </w:pPr>
            <w:r w:rsidRPr="009B51C6">
              <w:rPr>
                <w:b/>
                <w:bCs/>
                <w:color w:val="000000"/>
                <w:sz w:val="18"/>
                <w:szCs w:val="18"/>
              </w:rPr>
              <w:t>REALIZACJA PROCEDURY „NIEBIESKIE KARTY”</w:t>
            </w:r>
          </w:p>
          <w:p w14:paraId="1A6BB3D9" w14:textId="77777777" w:rsidR="005A1321" w:rsidRPr="009B51C6" w:rsidRDefault="005A1321" w:rsidP="00DB7736">
            <w:pPr>
              <w:contextualSpacing/>
              <w:jc w:val="both"/>
              <w:rPr>
                <w:color w:val="000000"/>
                <w:sz w:val="18"/>
                <w:szCs w:val="18"/>
              </w:rPr>
            </w:pPr>
            <w:r w:rsidRPr="009B51C6">
              <w:rPr>
                <w:color w:val="000000"/>
                <w:sz w:val="18"/>
                <w:szCs w:val="18"/>
              </w:rPr>
              <w:t>MONITOROWANIE SYTUACJI RODZINY Z PROBLEMEM PRZEMOCY</w:t>
            </w:r>
          </w:p>
          <w:p w14:paraId="30DF51AB" w14:textId="77777777" w:rsidR="005A1321" w:rsidRPr="009B51C6" w:rsidRDefault="005A1321" w:rsidP="00DB7736">
            <w:pPr>
              <w:contextualSpacing/>
              <w:jc w:val="both"/>
              <w:rPr>
                <w:b/>
                <w:bCs/>
                <w:color w:val="000000"/>
                <w:sz w:val="18"/>
                <w:szCs w:val="18"/>
              </w:rPr>
            </w:pPr>
            <w:r w:rsidRPr="009B51C6">
              <w:rPr>
                <w:b/>
                <w:bCs/>
                <w:color w:val="000000"/>
                <w:sz w:val="18"/>
                <w:szCs w:val="18"/>
              </w:rPr>
              <w:t>PODEJMOWANIE INTERWENCJI W PRZYPADKU NARUSZENIA PRZEPISÓW USTAWY O PRZECIWDZIAŁANIU PRZEMOCY DOMOWEJ</w:t>
            </w:r>
          </w:p>
          <w:p w14:paraId="024CCBB1" w14:textId="77777777" w:rsidR="005A1321" w:rsidRPr="009B51C6" w:rsidRDefault="005A1321" w:rsidP="00DB7736">
            <w:pPr>
              <w:contextualSpacing/>
              <w:jc w:val="both"/>
              <w:rPr>
                <w:color w:val="000000"/>
                <w:sz w:val="18"/>
                <w:szCs w:val="18"/>
              </w:rPr>
            </w:pPr>
            <w:r w:rsidRPr="009B51C6">
              <w:rPr>
                <w:color w:val="000000"/>
                <w:sz w:val="18"/>
                <w:szCs w:val="18"/>
              </w:rPr>
              <w:t>PODEJMOWANIE DZIAŁAŃ PROFILAKTYCZNYCH DOTYCZĄCYCH PROBLEMU PRZEMOCY</w:t>
            </w:r>
          </w:p>
          <w:p w14:paraId="572EEC1D" w14:textId="77777777" w:rsidR="005A1321" w:rsidRPr="009B51C6" w:rsidRDefault="005A1321" w:rsidP="00DB7736">
            <w:pPr>
              <w:contextualSpacing/>
              <w:jc w:val="both"/>
              <w:rPr>
                <w:rFonts w:asciiTheme="majorHAnsi" w:hAnsiTheme="majorHAnsi" w:cstheme="majorHAnsi"/>
                <w:b/>
                <w:bCs/>
                <w:sz w:val="18"/>
                <w:szCs w:val="18"/>
              </w:rPr>
            </w:pPr>
            <w:r w:rsidRPr="009B51C6">
              <w:rPr>
                <w:color w:val="000000"/>
                <w:sz w:val="18"/>
                <w:szCs w:val="18"/>
              </w:rPr>
              <w:t>PROWADZENIE PRACY Z OSOBAMI WSKAZANYMI JAKO STOSUJĄCE PRZEMOC DOMOWĄ.</w:t>
            </w:r>
          </w:p>
        </w:tc>
      </w:tr>
      <w:tr w:rsidR="005A1321" w14:paraId="5F204FBA" w14:textId="77777777" w:rsidTr="00DB7736">
        <w:tc>
          <w:tcPr>
            <w:tcW w:w="2273" w:type="dxa"/>
            <w:shd w:val="clear" w:color="auto" w:fill="FFC000"/>
          </w:tcPr>
          <w:p w14:paraId="2A5DFB9A"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Ochrona zdrowia</w:t>
            </w:r>
          </w:p>
        </w:tc>
        <w:tc>
          <w:tcPr>
            <w:tcW w:w="6977" w:type="dxa"/>
          </w:tcPr>
          <w:p w14:paraId="728A1583" w14:textId="77777777" w:rsidR="005A1321" w:rsidRPr="009B51C6" w:rsidRDefault="005A1321" w:rsidP="00DB7736">
            <w:pPr>
              <w:contextualSpacing/>
              <w:jc w:val="both"/>
              <w:rPr>
                <w:b/>
                <w:bCs/>
                <w:color w:val="000000"/>
                <w:sz w:val="18"/>
                <w:szCs w:val="18"/>
              </w:rPr>
            </w:pPr>
            <w:r w:rsidRPr="009B51C6">
              <w:rPr>
                <w:b/>
                <w:bCs/>
                <w:color w:val="000000"/>
                <w:sz w:val="18"/>
                <w:szCs w:val="18"/>
              </w:rPr>
              <w:t>DIAGNOZA PRZEMOCY</w:t>
            </w:r>
          </w:p>
          <w:p w14:paraId="3668493D" w14:textId="77777777" w:rsidR="005A1321" w:rsidRPr="009B51C6" w:rsidRDefault="005A1321" w:rsidP="00DB7736">
            <w:pPr>
              <w:contextualSpacing/>
              <w:jc w:val="both"/>
              <w:rPr>
                <w:color w:val="000000"/>
                <w:sz w:val="18"/>
                <w:szCs w:val="18"/>
              </w:rPr>
            </w:pPr>
            <w:r w:rsidRPr="009B51C6">
              <w:rPr>
                <w:color w:val="000000"/>
                <w:sz w:val="18"/>
                <w:szCs w:val="18"/>
              </w:rPr>
              <w:t>REALIZACJA PROCEDURY „NIEBIESKIE KARTY”</w:t>
            </w:r>
          </w:p>
          <w:p w14:paraId="59CE6C5F" w14:textId="77777777" w:rsidR="005A1321" w:rsidRPr="009B51C6" w:rsidRDefault="005A1321" w:rsidP="00DB7736">
            <w:pPr>
              <w:contextualSpacing/>
              <w:jc w:val="both"/>
              <w:rPr>
                <w:rFonts w:asciiTheme="majorHAnsi" w:hAnsiTheme="majorHAnsi" w:cstheme="majorHAnsi"/>
                <w:b/>
                <w:bCs/>
                <w:sz w:val="18"/>
                <w:szCs w:val="18"/>
              </w:rPr>
            </w:pPr>
            <w:r w:rsidRPr="009B51C6">
              <w:rPr>
                <w:b/>
                <w:bCs/>
                <w:color w:val="000000"/>
                <w:sz w:val="18"/>
                <w:szCs w:val="18"/>
              </w:rPr>
              <w:t>PROWADZENIE EDUKACJI Z ZAKRESU PROFILAKTYKI ZDROWOTNEJ ORAZ WPŁYWU STOSOWANIA PRZEMOCY NA ROZWÓJ I STAN ZDROWIA DZIECKA</w:t>
            </w:r>
          </w:p>
        </w:tc>
      </w:tr>
      <w:tr w:rsidR="005A1321" w14:paraId="544AB9CC" w14:textId="77777777" w:rsidTr="00DB7736">
        <w:tc>
          <w:tcPr>
            <w:tcW w:w="2273" w:type="dxa"/>
            <w:shd w:val="clear" w:color="auto" w:fill="FFC000"/>
          </w:tcPr>
          <w:p w14:paraId="759F7CE4" w14:textId="77777777" w:rsidR="005A1321" w:rsidRPr="00000E7B" w:rsidRDefault="005A1321" w:rsidP="00DB7736">
            <w:pPr>
              <w:jc w:val="center"/>
              <w:rPr>
                <w:rFonts w:asciiTheme="majorHAnsi" w:hAnsiTheme="majorHAnsi" w:cstheme="majorHAnsi"/>
                <w:b/>
                <w:bCs/>
              </w:rPr>
            </w:pPr>
            <w:r w:rsidRPr="00000E7B">
              <w:rPr>
                <w:rFonts w:asciiTheme="majorHAnsi" w:hAnsiTheme="majorHAnsi" w:cstheme="majorHAnsi"/>
                <w:b/>
                <w:bCs/>
              </w:rPr>
              <w:t>Zespół Interdyscyplinarny</w:t>
            </w:r>
          </w:p>
        </w:tc>
        <w:tc>
          <w:tcPr>
            <w:tcW w:w="6977" w:type="dxa"/>
          </w:tcPr>
          <w:p w14:paraId="02872D5E"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DIAGNOZOWANIE PROBLEMU PRZECIWDZIAŁANIA PRZEMOCY W RODZINIE</w:t>
            </w:r>
          </w:p>
          <w:p w14:paraId="16E4306A"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p>
          <w:p w14:paraId="4B220E01"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ODBYWANIE WSPÓLNYCH WIZYT MONITORUJĄCYCH SYTUACJĘ W MIEJSCU ZAMIESZKANIA RODZINY Z PROBLEMEM PRZEMOCY PRZEZ OSOBY W RODZINIE ORAZ GRUPY ROBOCZE Z RÓŻNYCH INSTYTUCJI ZAANGAŻOWANYCH W POMAGANIE A PRZEDE WSZYSTKIM PRACOWNIKA SOCJALNEGO I DZIELNICOWEGO</w:t>
            </w:r>
          </w:p>
          <w:p w14:paraId="74800F62"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INICJOWANIE INTERWENCJI W ŚRODOWISKACH DOTKNIĘTYCH PRZEMOCĄ W RODZINIE</w:t>
            </w:r>
          </w:p>
          <w:p w14:paraId="6FDB0654"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ROZPOWSZECHNIANIE INFORMACJI O INSTYTUCJACH, OSOBACH I MOŻLIWOŚCIACH UDZIELENIA POMOCY W ŚRODOWISKU LOKALNYM</w:t>
            </w:r>
          </w:p>
          <w:p w14:paraId="408EBBBA"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p>
          <w:p w14:paraId="3EC4A81C"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INICJOWANIE DZIAŁAŃ W STOSUNKU DO OSÓB STOSUJĄCYCH PRZEMOC</w:t>
            </w:r>
          </w:p>
          <w:p w14:paraId="19721656"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PODEJMOWANIE I INICJOWANIE DZIAŁAŃ Z ZAKRESU PROFILAKTYKI I EDUKACJI SPOŁECZNEJ POPRZEZ PODNIESIENIE ŚWIADOMOŚCI SPOŁECZNEJ NA TEMAT ZJAWISKA PRZEMOCY W RODZINIE</w:t>
            </w:r>
          </w:p>
          <w:p w14:paraId="48CFA4C1"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lastRenderedPageBreak/>
              <w:t>PODEJMOWANIE I INICJOWANIE DZIAŁAŃ Z ZAKRESU PORADNICTWA, W SZCZEGÓLNOŚCI POPRZEZ DZIAŁANIA EDUKACYJNE SŁUŻĄCE WZMOCNIENIU OPIEKUŃCZYCH I WYCHOWAWCZYCH, ALTERNATYWNYCH WOBEC STOSOWANIA PRZEMOCY METOD I KOMPETENCJI RODZICÓW W RODZINACH ZAGROŻONYCH PRZEMOCĄ W RODZINIE ORAZ W STOSUNKU DO GRUP RYZYKA, NP. MAŁOLETNICH W CIĄŻY</w:t>
            </w:r>
          </w:p>
          <w:p w14:paraId="60F04CD7"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 xml:space="preserve">ZREALIZOWANIE DIAGNOZY ZJAWISKA PRZEMOCY W RODZINIE NA OBSZARZE GMINY STARA DĄBROWA </w:t>
            </w:r>
          </w:p>
          <w:p w14:paraId="7DC0ADF1"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 xml:space="preserve">PODEJMOWANIE I INICJOWANIE DZIAŁAŃ ZMIERZAJĄCYCH DO UŚWIADOMIENIA OBOWIĄZKÓW I KOMPETENCJI SŁUŻBY ZDROWIA I OŚWIATY W ZAKRESIE PRZECIWDZIAŁANIA ZJAWISKU PRZEMOCY W RODZINIE </w:t>
            </w:r>
          </w:p>
          <w:p w14:paraId="63DDEE96"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 xml:space="preserve">TWORZENIE I ZWIĘKSZENIE ZAKRESU DZIAŁAŃ ORAZ DOSTĘPNOŚCI DO LOKALNYCH TELEFONÓW INFORMACYJNYCH DLA OSÓB DOTKNIĘTYCH PRZEMOCĄ W RODZINIE </w:t>
            </w:r>
          </w:p>
          <w:p w14:paraId="5416CA08"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 xml:space="preserve">ZAPEWNIENIE SCHRONIENIA DLA OSÓB DOZNAJĄCYCH PRZEMOCY DOMOWEJ </w:t>
            </w:r>
          </w:p>
          <w:p w14:paraId="09517112"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 xml:space="preserve">ROZPOWSZECHNIANIE INFORMACJI NA TEMAT DZIAŁAŃ KOREKCYJNO – EDUKACYJNYCH </w:t>
            </w:r>
          </w:p>
          <w:p w14:paraId="146B830D"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UDZIAŁ OSÓB ZAJMUJĄCYCH SIĘ PROBLEMAMI PRZEMOCY W SZKOLENIACH I WARSZTATACH POGŁĘBIAJĄCYCH WIEDZĘ Z ZAKRESU PRZEMOCY I UDOSKONALAJĄCYCH UMIEJĘTNOŚCI PRACY Z OSOBAMI UWIKŁANYMI W PRZEMOC</w:t>
            </w:r>
          </w:p>
          <w:p w14:paraId="7B8F5672" w14:textId="77777777" w:rsidR="005A1321" w:rsidRPr="009B51C6" w:rsidRDefault="005A1321" w:rsidP="00DB7736">
            <w:pPr>
              <w:pStyle w:val="NormalnyWeb"/>
              <w:spacing w:after="0" w:afterAutospacing="0"/>
              <w:contextualSpacing/>
              <w:jc w:val="both"/>
              <w:rPr>
                <w:rFonts w:asciiTheme="majorHAnsi" w:hAnsiTheme="majorHAnsi" w:cstheme="majorHAnsi"/>
                <w:b/>
                <w:bCs/>
                <w:color w:val="000000"/>
                <w:sz w:val="18"/>
                <w:szCs w:val="18"/>
              </w:rPr>
            </w:pPr>
            <w:r w:rsidRPr="009B51C6">
              <w:rPr>
                <w:rFonts w:asciiTheme="majorHAnsi" w:hAnsiTheme="majorHAnsi" w:cstheme="majorHAnsi"/>
                <w:b/>
                <w:bCs/>
                <w:color w:val="000000"/>
                <w:sz w:val="18"/>
                <w:szCs w:val="18"/>
              </w:rPr>
              <w:t>ORGANIZOWANIE WSPÓLNYCH SPOTKAŃ PRACOWNIKÓW Z RÓŻNYCH INSTYTUCJI I ORGANIZACJI W CELU POZNAWANIA WZAJEMNYCH KOMPETENCJI, USPRAWNIENIA SYSTEMU PRZEPŁYWU INFORMACJI, WYMIANY DOŚWIADCZEŃ I DOSKONALENIU WSPÓŁPRACY</w:t>
            </w:r>
          </w:p>
          <w:p w14:paraId="44F4539E" w14:textId="77777777" w:rsidR="005A1321" w:rsidRPr="009B51C6" w:rsidRDefault="005A1321" w:rsidP="00DB7736">
            <w:pPr>
              <w:pStyle w:val="NormalnyWeb"/>
              <w:spacing w:after="0" w:afterAutospacing="0"/>
              <w:contextualSpacing/>
              <w:jc w:val="both"/>
              <w:rPr>
                <w:rFonts w:asciiTheme="majorHAnsi" w:hAnsiTheme="majorHAnsi" w:cstheme="majorHAnsi"/>
                <w:color w:val="000000"/>
                <w:sz w:val="18"/>
                <w:szCs w:val="18"/>
              </w:rPr>
            </w:pPr>
            <w:r w:rsidRPr="009B51C6">
              <w:rPr>
                <w:rFonts w:asciiTheme="majorHAnsi" w:hAnsiTheme="majorHAnsi" w:cstheme="majorHAnsi"/>
                <w:color w:val="000000"/>
                <w:sz w:val="18"/>
                <w:szCs w:val="18"/>
              </w:rPr>
              <w:t xml:space="preserve">PODNOSZENIE POZIOMU WSPÓŁPRACY MIĘDZY INSTYTUCJONALNEJ. WSPÓŁPRACA POMIĘDZY ORGANAMI SAMORZĄDU TERYTORIALNEGO, A KOŚCIOŁAMI LUB ZWIĄZKAMI WYZNANIOWYMI NA TERENIE GMINY STARA DĄBROWA </w:t>
            </w:r>
          </w:p>
          <w:p w14:paraId="6C38A625" w14:textId="77777777" w:rsidR="005A1321" w:rsidRPr="009B51C6" w:rsidRDefault="005A1321" w:rsidP="00DB7736">
            <w:pPr>
              <w:pStyle w:val="NormalnyWeb"/>
              <w:spacing w:after="0" w:afterAutospacing="0"/>
              <w:contextualSpacing/>
              <w:jc w:val="both"/>
              <w:rPr>
                <w:b/>
                <w:bCs/>
                <w:color w:val="000000"/>
                <w:sz w:val="18"/>
                <w:szCs w:val="18"/>
              </w:rPr>
            </w:pPr>
            <w:r w:rsidRPr="009B51C6">
              <w:rPr>
                <w:rFonts w:asciiTheme="majorHAnsi" w:hAnsiTheme="majorHAnsi" w:cstheme="majorHAnsi"/>
                <w:b/>
                <w:bCs/>
                <w:color w:val="000000"/>
                <w:sz w:val="18"/>
                <w:szCs w:val="18"/>
              </w:rPr>
              <w:t>ZABEZPIECZENIE PRZED SKUTKAMI WYPALENIA ZAWODOWEGO OSÓB PRACUJĄCYCH Z OSOBAMI STOSUJĄCYMI PRZEMOC I/ LUB Z OSOBAMI DOŚWIADCZAJĄCYMI PRZEMOCY – REALIZACJA SUPERWIZJI</w:t>
            </w:r>
          </w:p>
        </w:tc>
      </w:tr>
    </w:tbl>
    <w:p w14:paraId="51C6B7BA" w14:textId="77777777" w:rsidR="005A1321" w:rsidRPr="003F09A1" w:rsidRDefault="005A1321" w:rsidP="005A1321">
      <w:pPr>
        <w:rPr>
          <w:rFonts w:asciiTheme="majorHAnsi" w:hAnsiTheme="majorHAnsi" w:cstheme="majorHAnsi"/>
          <w:b/>
          <w:bCs/>
          <w:sz w:val="28"/>
          <w:szCs w:val="28"/>
        </w:rPr>
      </w:pPr>
    </w:p>
    <w:p w14:paraId="4F8334A2" w14:textId="77777777" w:rsidR="005A1321" w:rsidRPr="003F09A1" w:rsidRDefault="005A1321" w:rsidP="005A1321">
      <w:pPr>
        <w:shd w:val="clear" w:color="auto" w:fill="FFC000"/>
        <w:rPr>
          <w:rFonts w:asciiTheme="majorHAnsi" w:hAnsiTheme="majorHAnsi" w:cstheme="majorHAnsi"/>
        </w:rPr>
      </w:pPr>
      <w:r w:rsidRPr="003F09A1">
        <w:rPr>
          <w:rFonts w:asciiTheme="majorHAnsi" w:hAnsiTheme="majorHAnsi" w:cstheme="majorHAnsi"/>
          <w:b/>
          <w:bCs/>
          <w:sz w:val="28"/>
          <w:szCs w:val="28"/>
        </w:rPr>
        <w:t xml:space="preserve"> 2. 7. Zasoby instytucjonalne w obszarze pomocy rodzinie dotkniętej przemocą</w:t>
      </w:r>
    </w:p>
    <w:p w14:paraId="7787116D" w14:textId="77777777" w:rsidR="005A1321" w:rsidRPr="00BD0901" w:rsidRDefault="005A1321" w:rsidP="005A1321">
      <w:pPr>
        <w:pStyle w:val="NormalnyWeb"/>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Na terenie Gminy Stara Dąbrowa funkcjonuje sieć wsparcia instytucjonalnego. Obecnie osoby dotknięte lub zagrożone przemocą w rodzinie mieszkające w Gminie Stara Dąbrowa mogą skorzystać z wsparcia instytucjonalnego podmiotów działających w Gminie Stara Dąbrowa oraz na obszarze Powiatu Stargardzkiego:</w:t>
      </w:r>
    </w:p>
    <w:p w14:paraId="13B475FE"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Zespołu Interdyscyplinarnego w Gminie Stara Dąbrowa</w:t>
      </w:r>
    </w:p>
    <w:p w14:paraId="0D1F3A43"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Gminnego Ośrodka Pomocy Społecznej w Starej Dąbrowie</w:t>
      </w:r>
    </w:p>
    <w:p w14:paraId="020ADD88"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Gminnej Komisji Rozwiązywania Problemów Alkoholowych w Gminie Starej Dąbrowie</w:t>
      </w:r>
    </w:p>
    <w:p w14:paraId="75E15EEE"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Placówki Podstawowej Opieki Zdrowotnej w Starej Dąbrowie</w:t>
      </w:r>
    </w:p>
    <w:p w14:paraId="6203B6F7"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 xml:space="preserve">Zespołu </w:t>
      </w:r>
      <w:proofErr w:type="spellStart"/>
      <w:r w:rsidRPr="00BD0901">
        <w:rPr>
          <w:rFonts w:asciiTheme="majorHAnsi" w:hAnsiTheme="majorHAnsi" w:cstheme="majorHAnsi"/>
          <w:color w:val="000000"/>
          <w:sz w:val="22"/>
          <w:szCs w:val="22"/>
        </w:rPr>
        <w:t>Szkolno</w:t>
      </w:r>
      <w:proofErr w:type="spellEnd"/>
      <w:r w:rsidRPr="00BD0901">
        <w:rPr>
          <w:rFonts w:asciiTheme="majorHAnsi" w:hAnsiTheme="majorHAnsi" w:cstheme="majorHAnsi"/>
          <w:color w:val="000000"/>
          <w:sz w:val="22"/>
          <w:szCs w:val="22"/>
        </w:rPr>
        <w:t xml:space="preserve"> Przedszkolnego w Starej Dąbrowie</w:t>
      </w:r>
    </w:p>
    <w:p w14:paraId="438EFEDE"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Szkoły Podstawowej w Chlebówku</w:t>
      </w:r>
    </w:p>
    <w:p w14:paraId="5FD45C05"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Komisariatu Policji w Chociwku (Posterunek w Starej Dąbrowie)</w:t>
      </w:r>
    </w:p>
    <w:p w14:paraId="70DB0FB1"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Poradni Psychologiczno-Pedagogicznej w Stargardzie</w:t>
      </w:r>
    </w:p>
    <w:p w14:paraId="1EF5FE60"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Centrum Zdrowia Psychicznego „Pracownia” w Stargardzie</w:t>
      </w:r>
    </w:p>
    <w:p w14:paraId="5E2C7321" w14:textId="77777777" w:rsidR="005A1321" w:rsidRPr="00BD090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Powiatowego Centrum Pomocy Rodzinie w Stargardzie</w:t>
      </w:r>
    </w:p>
    <w:p w14:paraId="6A49930D" w14:textId="77777777" w:rsidR="005A1321" w:rsidRDefault="005A1321" w:rsidP="005A1321">
      <w:pPr>
        <w:pStyle w:val="NormalnyWeb"/>
        <w:numPr>
          <w:ilvl w:val="0"/>
          <w:numId w:val="18"/>
        </w:numPr>
        <w:jc w:val="both"/>
        <w:rPr>
          <w:rFonts w:asciiTheme="majorHAnsi" w:hAnsiTheme="majorHAnsi" w:cstheme="majorHAnsi"/>
          <w:color w:val="000000"/>
          <w:sz w:val="22"/>
          <w:szCs w:val="22"/>
        </w:rPr>
      </w:pPr>
      <w:r w:rsidRPr="00BD0901">
        <w:rPr>
          <w:rFonts w:asciiTheme="majorHAnsi" w:hAnsiTheme="majorHAnsi" w:cstheme="majorHAnsi"/>
          <w:color w:val="000000"/>
          <w:sz w:val="22"/>
          <w:szCs w:val="22"/>
        </w:rPr>
        <w:t>Ośrodka Interwencji Kryzysowej w Stargardzi</w:t>
      </w:r>
      <w:r>
        <w:rPr>
          <w:rFonts w:asciiTheme="majorHAnsi" w:hAnsiTheme="majorHAnsi" w:cstheme="majorHAnsi"/>
          <w:color w:val="000000"/>
          <w:sz w:val="22"/>
          <w:szCs w:val="22"/>
        </w:rPr>
        <w:t>e</w:t>
      </w:r>
    </w:p>
    <w:p w14:paraId="76594C25" w14:textId="77777777" w:rsidR="00F770A0" w:rsidRDefault="00F770A0" w:rsidP="00F770A0">
      <w:pPr>
        <w:pStyle w:val="NormalnyWeb"/>
        <w:jc w:val="both"/>
        <w:rPr>
          <w:rFonts w:asciiTheme="majorHAnsi" w:hAnsiTheme="majorHAnsi" w:cstheme="majorHAnsi"/>
          <w:color w:val="000000"/>
          <w:sz w:val="22"/>
          <w:szCs w:val="22"/>
        </w:rPr>
      </w:pPr>
    </w:p>
    <w:p w14:paraId="3C2D542D" w14:textId="77777777" w:rsidR="00F770A0" w:rsidRDefault="00F770A0" w:rsidP="00F770A0">
      <w:pPr>
        <w:pStyle w:val="NormalnyWeb"/>
        <w:jc w:val="both"/>
        <w:rPr>
          <w:rFonts w:asciiTheme="majorHAnsi" w:hAnsiTheme="majorHAnsi" w:cstheme="majorHAnsi"/>
          <w:color w:val="000000"/>
          <w:sz w:val="22"/>
          <w:szCs w:val="22"/>
        </w:rPr>
      </w:pPr>
    </w:p>
    <w:p w14:paraId="3A6BE57C" w14:textId="77777777" w:rsidR="00F770A0" w:rsidRDefault="00F770A0" w:rsidP="00F770A0">
      <w:pPr>
        <w:pStyle w:val="NormalnyWeb"/>
        <w:jc w:val="both"/>
        <w:rPr>
          <w:rFonts w:asciiTheme="majorHAnsi" w:hAnsiTheme="majorHAnsi" w:cstheme="majorHAnsi"/>
          <w:color w:val="000000"/>
          <w:sz w:val="22"/>
          <w:szCs w:val="22"/>
        </w:rPr>
      </w:pPr>
    </w:p>
    <w:p w14:paraId="7F401575" w14:textId="77777777" w:rsidR="00F770A0" w:rsidRPr="00D94464" w:rsidRDefault="00F770A0" w:rsidP="00F770A0">
      <w:pPr>
        <w:pStyle w:val="NormalnyWeb"/>
        <w:jc w:val="both"/>
        <w:rPr>
          <w:rFonts w:asciiTheme="majorHAnsi" w:hAnsiTheme="majorHAnsi" w:cstheme="majorHAnsi"/>
          <w:color w:val="000000"/>
          <w:sz w:val="22"/>
          <w:szCs w:val="22"/>
        </w:rPr>
      </w:pPr>
    </w:p>
    <w:p w14:paraId="239B404D" w14:textId="77777777" w:rsidR="005A1321" w:rsidRPr="003F09A1" w:rsidRDefault="005A1321" w:rsidP="005A1321">
      <w:pPr>
        <w:pStyle w:val="Akapitzlist"/>
        <w:numPr>
          <w:ilvl w:val="0"/>
          <w:numId w:val="12"/>
        </w:num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lastRenderedPageBreak/>
        <w:t>DIAGNOZA ZJAWISKA PRZEMOCY NA TERENIE GMINY STARA DĄBROWA</w:t>
      </w:r>
    </w:p>
    <w:p w14:paraId="15FE9700" w14:textId="77777777" w:rsidR="005A1321" w:rsidRPr="003F09A1" w:rsidRDefault="005A1321" w:rsidP="005A1321">
      <w:pPr>
        <w:spacing w:after="0" w:line="240" w:lineRule="auto"/>
        <w:jc w:val="center"/>
        <w:rPr>
          <w:rFonts w:asciiTheme="majorHAnsi" w:hAnsiTheme="majorHAnsi" w:cstheme="majorHAnsi"/>
          <w:b/>
          <w:bCs/>
          <w:color w:val="202124"/>
          <w:shd w:val="clear" w:color="auto" w:fill="FFFFFF"/>
        </w:rPr>
      </w:pPr>
    </w:p>
    <w:p w14:paraId="62F3AA59" w14:textId="77777777" w:rsidR="005A1321" w:rsidRPr="003F09A1" w:rsidRDefault="005A1321" w:rsidP="005A1321">
      <w:pPr>
        <w:spacing w:after="0" w:line="240" w:lineRule="auto"/>
        <w:rPr>
          <w:rFonts w:asciiTheme="majorHAnsi" w:hAnsiTheme="majorHAnsi" w:cstheme="majorHAnsi"/>
          <w:b/>
          <w:bCs/>
          <w:sz w:val="28"/>
          <w:szCs w:val="28"/>
        </w:rPr>
      </w:pPr>
      <w:r w:rsidRPr="003F09A1">
        <w:rPr>
          <w:rFonts w:asciiTheme="majorHAnsi" w:hAnsiTheme="majorHAnsi" w:cstheme="majorHAnsi"/>
          <w:b/>
          <w:bCs/>
          <w:sz w:val="28"/>
          <w:szCs w:val="28"/>
          <w:shd w:val="clear" w:color="auto" w:fill="FFC000"/>
        </w:rPr>
        <w:t>ANKIETA BADAWCZA NA TEMAT ZJAWISKA PRZEMOCY DOMOWEJ</w:t>
      </w:r>
    </w:p>
    <w:p w14:paraId="38DAFFE2" w14:textId="77777777" w:rsidR="005A1321" w:rsidRPr="003F09A1" w:rsidRDefault="005A1321" w:rsidP="005A1321">
      <w:pPr>
        <w:spacing w:after="0" w:line="240" w:lineRule="auto"/>
        <w:rPr>
          <w:rFonts w:asciiTheme="majorHAnsi" w:hAnsiTheme="majorHAnsi" w:cstheme="majorHAnsi"/>
        </w:rPr>
      </w:pPr>
    </w:p>
    <w:p w14:paraId="44975BF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xml:space="preserve">W dniach 29 styczeń 2024r. – 02 luty 2024r. wśród mieszkańców Gminy Stara Dąbrowa została przeprowadzona anonimowa ankieta na temat zjawiska przemocy domowej. </w:t>
      </w:r>
    </w:p>
    <w:p w14:paraId="7DB0DF6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Kwestionariusz ankiety został zamieszczony na stronie internetowej Gminnego Ośrodka Pomocy Społecznej w Starej Dąbrowie oraz na profilu FB Gminnego Ośrodka Pomocy Społecznej w Starej Dąbrowie.</w:t>
      </w:r>
    </w:p>
    <w:p w14:paraId="0577AB92"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Wersję papierową ankiety osoby zainteresowane mogły pobrać w siedzibie Gminnego Ośrodka Pomocy Społecznej w Starej Dąbrowie.</w:t>
      </w:r>
    </w:p>
    <w:p w14:paraId="5AFDAD38" w14:textId="77777777" w:rsidR="005A1321" w:rsidRDefault="005A1321" w:rsidP="005A1321">
      <w:pPr>
        <w:spacing w:after="0" w:line="240" w:lineRule="auto"/>
        <w:rPr>
          <w:rFonts w:asciiTheme="majorHAnsi" w:hAnsiTheme="majorHAnsi" w:cstheme="majorHAnsi"/>
        </w:rPr>
      </w:pPr>
      <w:r w:rsidRPr="003F09A1">
        <w:rPr>
          <w:rFonts w:asciiTheme="majorHAnsi" w:hAnsiTheme="majorHAnsi" w:cstheme="majorHAnsi"/>
        </w:rPr>
        <w:t>W ankiecie udział wzięło 117 osób.</w:t>
      </w:r>
    </w:p>
    <w:p w14:paraId="50EB2B7D" w14:textId="77777777" w:rsidR="005A1321" w:rsidRDefault="005A1321" w:rsidP="005A1321">
      <w:pPr>
        <w:spacing w:after="0" w:line="240" w:lineRule="auto"/>
        <w:rPr>
          <w:rFonts w:asciiTheme="majorHAnsi" w:hAnsiTheme="majorHAnsi" w:cstheme="majorHAnsi"/>
        </w:rPr>
      </w:pPr>
    </w:p>
    <w:p w14:paraId="62674E77" w14:textId="77777777" w:rsidR="005A1321" w:rsidRDefault="005A1321" w:rsidP="005A1321">
      <w:pPr>
        <w:spacing w:after="0" w:line="240" w:lineRule="auto"/>
        <w:rPr>
          <w:rFonts w:asciiTheme="majorHAnsi" w:hAnsiTheme="majorHAnsi" w:cstheme="majorHAnsi"/>
        </w:rPr>
      </w:pPr>
    </w:p>
    <w:p w14:paraId="303A2211" w14:textId="77777777" w:rsidR="005A1321" w:rsidRDefault="005A1321" w:rsidP="005A1321">
      <w:pPr>
        <w:spacing w:after="0" w:line="240" w:lineRule="auto"/>
        <w:jc w:val="both"/>
        <w:rPr>
          <w:rFonts w:asciiTheme="majorHAnsi" w:hAnsiTheme="majorHAnsi" w:cstheme="majorHAnsi"/>
        </w:rPr>
      </w:pPr>
      <w:r>
        <w:rPr>
          <w:rFonts w:asciiTheme="majorHAnsi" w:hAnsiTheme="majorHAnsi" w:cstheme="majorHAnsi"/>
        </w:rPr>
        <w:t>Przemoc na terenie Gminy Stara Dąbrowa w opinii społeczności lokalnej.</w:t>
      </w:r>
    </w:p>
    <w:p w14:paraId="4139C329" w14:textId="77777777" w:rsidR="005A1321" w:rsidRDefault="005A1321" w:rsidP="005A1321">
      <w:pPr>
        <w:spacing w:after="0" w:line="240" w:lineRule="auto"/>
        <w:jc w:val="both"/>
        <w:rPr>
          <w:rFonts w:asciiTheme="majorHAnsi" w:hAnsiTheme="majorHAnsi" w:cstheme="majorHAnsi"/>
        </w:rPr>
      </w:pPr>
      <w:r>
        <w:rPr>
          <w:rFonts w:asciiTheme="majorHAnsi" w:hAnsiTheme="majorHAnsi" w:cstheme="majorHAnsi"/>
        </w:rPr>
        <w:t>Istotnym elementem każdego postępowania diagnostycznego są badania, których celem jest poznanie opinii środowiska lokalnego odnośnie przedmiotu diagnozy.</w:t>
      </w:r>
    </w:p>
    <w:p w14:paraId="38224432" w14:textId="77777777" w:rsidR="005A1321" w:rsidRDefault="005A1321" w:rsidP="005A1321">
      <w:pPr>
        <w:spacing w:after="0" w:line="240" w:lineRule="auto"/>
        <w:rPr>
          <w:rFonts w:asciiTheme="majorHAnsi" w:hAnsiTheme="majorHAnsi" w:cstheme="majorHAnsi"/>
        </w:rPr>
      </w:pPr>
    </w:p>
    <w:p w14:paraId="159F0377" w14:textId="77777777" w:rsidR="005A1321" w:rsidRPr="003F09A1" w:rsidRDefault="005A1321" w:rsidP="005A1321">
      <w:pPr>
        <w:spacing w:after="0" w:line="240" w:lineRule="auto"/>
        <w:rPr>
          <w:rFonts w:asciiTheme="majorHAnsi" w:hAnsiTheme="majorHAnsi" w:cstheme="majorHAnsi"/>
        </w:rPr>
      </w:pPr>
    </w:p>
    <w:p w14:paraId="1054A2C8" w14:textId="77777777" w:rsidR="005A1321" w:rsidRPr="003F09A1"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rPr>
        <w:t>Wyniki ankiety prezentują się poniżej:</w:t>
      </w:r>
    </w:p>
    <w:p w14:paraId="19F58F20" w14:textId="77777777" w:rsidR="005A1321" w:rsidRPr="003F09A1" w:rsidRDefault="005A1321" w:rsidP="005A1321">
      <w:pPr>
        <w:spacing w:after="0" w:line="240" w:lineRule="auto"/>
        <w:rPr>
          <w:rFonts w:asciiTheme="majorHAnsi" w:hAnsiTheme="majorHAnsi" w:cstheme="majorHAnsi"/>
        </w:rPr>
      </w:pPr>
    </w:p>
    <w:p w14:paraId="7C808880"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JAKIE SĄ NAJWAŻNIEJSZE PROBLEMY SPOŁECZNEJ WYSTĘPUJĄCE W GMINIE STARA DĄBROWA?</w:t>
      </w:r>
    </w:p>
    <w:p w14:paraId="6A019A72" w14:textId="77777777" w:rsidR="005A1321" w:rsidRPr="003F09A1" w:rsidRDefault="005A1321" w:rsidP="005A1321">
      <w:pPr>
        <w:pStyle w:val="Akapitzlist"/>
        <w:spacing w:after="0" w:line="240" w:lineRule="auto"/>
        <w:ind w:left="0"/>
        <w:rPr>
          <w:rFonts w:asciiTheme="majorHAnsi" w:hAnsiTheme="majorHAnsi" w:cstheme="majorHAnsi"/>
        </w:rPr>
      </w:pPr>
    </w:p>
    <w:p w14:paraId="5A8F02AB"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BEZROBOCIE </w:t>
      </w:r>
      <w:r>
        <w:rPr>
          <w:rFonts w:asciiTheme="majorHAnsi" w:hAnsiTheme="majorHAnsi" w:cstheme="majorHAnsi"/>
        </w:rPr>
        <w:t>–</w:t>
      </w:r>
      <w:r w:rsidRPr="003F09A1">
        <w:rPr>
          <w:rFonts w:asciiTheme="majorHAnsi" w:hAnsiTheme="majorHAnsi" w:cstheme="majorHAnsi"/>
        </w:rPr>
        <w:t xml:space="preserve"> </w:t>
      </w:r>
      <w:r w:rsidRPr="003F09A1">
        <w:rPr>
          <w:rFonts w:asciiTheme="majorHAnsi" w:hAnsiTheme="majorHAnsi" w:cstheme="majorHAnsi"/>
          <w:b/>
          <w:bCs/>
        </w:rPr>
        <w:t>66</w:t>
      </w:r>
      <w:r>
        <w:rPr>
          <w:rFonts w:asciiTheme="majorHAnsi" w:hAnsiTheme="majorHAnsi" w:cstheme="majorHAnsi"/>
          <w:b/>
          <w:bCs/>
        </w:rPr>
        <w:t xml:space="preserve"> </w:t>
      </w:r>
    </w:p>
    <w:p w14:paraId="3B66529B" w14:textId="77777777" w:rsidR="005A1321" w:rsidRPr="003F09A1" w:rsidRDefault="005A1321" w:rsidP="005A1321">
      <w:pPr>
        <w:pStyle w:val="Akapitzlist"/>
        <w:spacing w:after="0" w:line="240" w:lineRule="auto"/>
        <w:ind w:left="0"/>
        <w:rPr>
          <w:rFonts w:asciiTheme="majorHAnsi" w:hAnsiTheme="majorHAnsi" w:cstheme="majorHAnsi"/>
          <w:b/>
          <w:bCs/>
        </w:rPr>
      </w:pPr>
      <w:r w:rsidRPr="003F09A1">
        <w:rPr>
          <w:rFonts w:asciiTheme="majorHAnsi" w:hAnsiTheme="majorHAnsi" w:cstheme="majorHAnsi"/>
        </w:rPr>
        <w:t xml:space="preserve">⃝   BEZDOMNOŚĆ </w:t>
      </w:r>
      <w:r>
        <w:rPr>
          <w:rFonts w:asciiTheme="majorHAnsi" w:hAnsiTheme="majorHAnsi" w:cstheme="majorHAnsi"/>
        </w:rPr>
        <w:t>–</w:t>
      </w:r>
      <w:r w:rsidRPr="003F09A1">
        <w:rPr>
          <w:rFonts w:asciiTheme="majorHAnsi" w:hAnsiTheme="majorHAnsi" w:cstheme="majorHAnsi"/>
        </w:rPr>
        <w:t xml:space="preserve"> </w:t>
      </w:r>
      <w:r w:rsidRPr="003F09A1">
        <w:rPr>
          <w:rFonts w:asciiTheme="majorHAnsi" w:hAnsiTheme="majorHAnsi" w:cstheme="majorHAnsi"/>
          <w:b/>
          <w:bCs/>
        </w:rPr>
        <w:t>0</w:t>
      </w:r>
      <w:r>
        <w:rPr>
          <w:rFonts w:asciiTheme="majorHAnsi" w:hAnsiTheme="majorHAnsi" w:cstheme="majorHAnsi"/>
          <w:b/>
          <w:bCs/>
        </w:rPr>
        <w:t xml:space="preserve"> </w:t>
      </w:r>
    </w:p>
    <w:p w14:paraId="5F7BE12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ALKOHOLIZM - </w:t>
      </w:r>
      <w:r w:rsidRPr="003F09A1">
        <w:rPr>
          <w:rFonts w:asciiTheme="majorHAnsi" w:hAnsiTheme="majorHAnsi" w:cstheme="majorHAnsi"/>
          <w:b/>
          <w:bCs/>
        </w:rPr>
        <w:t xml:space="preserve">99 </w:t>
      </w:r>
    </w:p>
    <w:p w14:paraId="2E79244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NARKOMANIA - </w:t>
      </w:r>
      <w:r w:rsidRPr="003F09A1">
        <w:rPr>
          <w:rFonts w:asciiTheme="majorHAnsi" w:hAnsiTheme="majorHAnsi" w:cstheme="majorHAnsi"/>
          <w:b/>
          <w:bCs/>
        </w:rPr>
        <w:t>21</w:t>
      </w:r>
    </w:p>
    <w:p w14:paraId="7872925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PRZEMOC W RODZINIE - </w:t>
      </w:r>
      <w:r w:rsidRPr="003F09A1">
        <w:rPr>
          <w:rFonts w:asciiTheme="majorHAnsi" w:hAnsiTheme="majorHAnsi" w:cstheme="majorHAnsi"/>
          <w:b/>
          <w:bCs/>
        </w:rPr>
        <w:t>9</w:t>
      </w:r>
    </w:p>
    <w:p w14:paraId="5E64CA74"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PROBLEMY EDUKACYJNE (SZKOŁY – ICH LICZBA, PROFIL, DOSTĘPNOŚĆ, DOJAZD DO SZKÓŁ) - </w:t>
      </w:r>
      <w:r w:rsidRPr="003F09A1">
        <w:rPr>
          <w:rFonts w:asciiTheme="majorHAnsi" w:hAnsiTheme="majorHAnsi" w:cstheme="majorHAnsi"/>
          <w:b/>
          <w:bCs/>
        </w:rPr>
        <w:t>9</w:t>
      </w:r>
    </w:p>
    <w:p w14:paraId="5BB79C7B"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UBÓSTWO - </w:t>
      </w:r>
      <w:r w:rsidRPr="003F09A1">
        <w:rPr>
          <w:rFonts w:asciiTheme="majorHAnsi" w:hAnsiTheme="majorHAnsi" w:cstheme="majorHAnsi"/>
          <w:b/>
          <w:bCs/>
        </w:rPr>
        <w:t>24</w:t>
      </w:r>
    </w:p>
    <w:p w14:paraId="2DFAFA7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PROBLEMY MIESZKANIOWE - </w:t>
      </w:r>
      <w:r w:rsidRPr="003F09A1">
        <w:rPr>
          <w:rFonts w:asciiTheme="majorHAnsi" w:hAnsiTheme="majorHAnsi" w:cstheme="majorHAnsi"/>
          <w:b/>
          <w:bCs/>
        </w:rPr>
        <w:t>27</w:t>
      </w:r>
    </w:p>
    <w:p w14:paraId="1066A023"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TRUDNA SYTUACJA LUDZI STARSZYCH - </w:t>
      </w:r>
      <w:r w:rsidRPr="003F09A1">
        <w:rPr>
          <w:rFonts w:asciiTheme="majorHAnsi" w:hAnsiTheme="majorHAnsi" w:cstheme="majorHAnsi"/>
          <w:b/>
          <w:bCs/>
        </w:rPr>
        <w:t>27</w:t>
      </w:r>
    </w:p>
    <w:p w14:paraId="4C1A257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BRAK POCZUCIA BEZPIECZEŃSTWA - </w:t>
      </w:r>
      <w:r w:rsidRPr="003F09A1">
        <w:rPr>
          <w:rFonts w:asciiTheme="majorHAnsi" w:hAnsiTheme="majorHAnsi" w:cstheme="majorHAnsi"/>
          <w:b/>
          <w:bCs/>
        </w:rPr>
        <w:t>9</w:t>
      </w:r>
    </w:p>
    <w:p w14:paraId="221B723D" w14:textId="77777777" w:rsidR="005A1321" w:rsidRPr="003F09A1" w:rsidRDefault="005A1321" w:rsidP="005A1321">
      <w:pPr>
        <w:pStyle w:val="Akapitzlist"/>
        <w:spacing w:after="0" w:line="240" w:lineRule="auto"/>
        <w:ind w:left="0"/>
        <w:rPr>
          <w:rFonts w:asciiTheme="majorHAnsi" w:hAnsiTheme="majorHAnsi" w:cstheme="majorHAnsi"/>
        </w:rPr>
      </w:pPr>
    </w:p>
    <w:p w14:paraId="11FA5040" w14:textId="77777777" w:rsidR="005A1321" w:rsidRPr="003F09A1" w:rsidRDefault="005A1321" w:rsidP="005A1321">
      <w:pPr>
        <w:pStyle w:val="Akapitzlist"/>
        <w:spacing w:after="0" w:line="240" w:lineRule="auto"/>
        <w:ind w:left="0"/>
        <w:rPr>
          <w:rFonts w:asciiTheme="majorHAnsi" w:hAnsiTheme="majorHAnsi" w:cstheme="majorHAnsi"/>
        </w:rPr>
      </w:pPr>
    </w:p>
    <w:p w14:paraId="4AE562AB"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37F92C7B" wp14:editId="6CF820CE">
            <wp:extent cx="5943600" cy="2537460"/>
            <wp:effectExtent l="0" t="0" r="0" b="15240"/>
            <wp:docPr id="91068867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B668B8" w14:textId="77777777" w:rsidR="005A1321" w:rsidRDefault="005A1321" w:rsidP="005A1321">
      <w:pPr>
        <w:pStyle w:val="Akapitzlist"/>
        <w:spacing w:after="0" w:line="240" w:lineRule="auto"/>
        <w:ind w:left="0"/>
        <w:rPr>
          <w:rFonts w:asciiTheme="majorHAnsi" w:hAnsiTheme="majorHAnsi" w:cstheme="majorHAnsi"/>
        </w:rPr>
      </w:pPr>
    </w:p>
    <w:p w14:paraId="07DBFEAA" w14:textId="77777777" w:rsidR="005A1321" w:rsidRPr="003F09A1" w:rsidRDefault="005A1321" w:rsidP="005A1321">
      <w:pPr>
        <w:pStyle w:val="Akapitzlist"/>
        <w:spacing w:after="0" w:line="240" w:lineRule="auto"/>
        <w:ind w:left="0"/>
        <w:rPr>
          <w:rFonts w:asciiTheme="majorHAnsi" w:hAnsiTheme="majorHAnsi" w:cstheme="majorHAnsi"/>
        </w:rPr>
      </w:pPr>
    </w:p>
    <w:p w14:paraId="1DC577FD"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PANA / PANI ZDANIEM  NA TERENIE GMINY STARA DĄBROWA WYSTĘPUJE ZJAWISKO PRZEMOCY DOMOWEJ?</w:t>
      </w:r>
    </w:p>
    <w:p w14:paraId="3B98F045" w14:textId="77777777" w:rsidR="005A1321" w:rsidRPr="003F09A1" w:rsidRDefault="005A1321" w:rsidP="005A1321">
      <w:pPr>
        <w:pStyle w:val="Akapitzlist"/>
        <w:spacing w:after="0" w:line="240" w:lineRule="auto"/>
        <w:ind w:left="0"/>
        <w:rPr>
          <w:rFonts w:asciiTheme="majorHAnsi" w:hAnsiTheme="majorHAnsi" w:cstheme="majorHAnsi"/>
        </w:rPr>
      </w:pPr>
    </w:p>
    <w:p w14:paraId="75465E6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TAK - 45</w:t>
      </w:r>
    </w:p>
    <w:p w14:paraId="27A19A39"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NIE - 66</w:t>
      </w:r>
    </w:p>
    <w:p w14:paraId="7DA644B6"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TRUDNO POWIEDZIEĆ – 6</w:t>
      </w:r>
    </w:p>
    <w:p w14:paraId="6EA6E94F" w14:textId="77777777" w:rsidR="005A1321" w:rsidRPr="003F09A1" w:rsidRDefault="005A1321" w:rsidP="005A1321">
      <w:pPr>
        <w:pStyle w:val="Akapitzlist"/>
        <w:spacing w:after="0" w:line="240" w:lineRule="auto"/>
        <w:ind w:left="0"/>
        <w:rPr>
          <w:rFonts w:asciiTheme="majorHAnsi" w:hAnsiTheme="majorHAnsi" w:cstheme="majorHAnsi"/>
        </w:rPr>
      </w:pPr>
    </w:p>
    <w:p w14:paraId="14516AD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5296309F" wp14:editId="66D42A7D">
            <wp:extent cx="5059680" cy="2667000"/>
            <wp:effectExtent l="0" t="0" r="0" b="0"/>
            <wp:docPr id="135959407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7BBC27" w14:textId="77777777" w:rsidR="005A1321" w:rsidRPr="003F09A1" w:rsidRDefault="005A1321" w:rsidP="005A1321">
      <w:pPr>
        <w:pStyle w:val="Akapitzlist"/>
        <w:spacing w:after="0" w:line="240" w:lineRule="auto"/>
        <w:ind w:left="0"/>
        <w:rPr>
          <w:rFonts w:asciiTheme="majorHAnsi" w:hAnsiTheme="majorHAnsi" w:cstheme="majorHAnsi"/>
        </w:rPr>
      </w:pPr>
    </w:p>
    <w:p w14:paraId="2FEDF10C" w14:textId="77777777" w:rsidR="005A1321" w:rsidRDefault="005A1321" w:rsidP="005A1321">
      <w:pPr>
        <w:pStyle w:val="Akapitzlist"/>
        <w:spacing w:after="0" w:line="240" w:lineRule="auto"/>
        <w:ind w:left="0"/>
        <w:rPr>
          <w:rFonts w:asciiTheme="majorHAnsi" w:hAnsiTheme="majorHAnsi" w:cstheme="majorHAnsi"/>
        </w:rPr>
      </w:pPr>
    </w:p>
    <w:p w14:paraId="56451AC5" w14:textId="77777777" w:rsidR="005A1321" w:rsidRDefault="005A1321" w:rsidP="005A1321">
      <w:pPr>
        <w:pStyle w:val="Akapitzlist"/>
        <w:spacing w:after="0" w:line="240" w:lineRule="auto"/>
        <w:ind w:left="0"/>
        <w:rPr>
          <w:rFonts w:asciiTheme="majorHAnsi" w:hAnsiTheme="majorHAnsi" w:cstheme="majorHAnsi"/>
        </w:rPr>
      </w:pPr>
    </w:p>
    <w:p w14:paraId="3420E75C" w14:textId="77777777" w:rsidR="005A1321" w:rsidRPr="003F09A1" w:rsidRDefault="005A1321" w:rsidP="005A1321">
      <w:pPr>
        <w:pStyle w:val="Akapitzlist"/>
        <w:spacing w:after="0" w:line="240" w:lineRule="auto"/>
        <w:ind w:left="0"/>
        <w:rPr>
          <w:rFonts w:asciiTheme="majorHAnsi" w:hAnsiTheme="majorHAnsi" w:cstheme="majorHAnsi"/>
        </w:rPr>
      </w:pPr>
    </w:p>
    <w:p w14:paraId="6D588E8F"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PANA / PANI ZDANIEM PRZEMOC W RODZINIE TO SPRAWA PRYWATNA, NIKT NIE POWINIEN SIĘ WTRĄCAĆ?</w:t>
      </w:r>
    </w:p>
    <w:p w14:paraId="7961F17E" w14:textId="77777777" w:rsidR="005A1321" w:rsidRPr="003F09A1" w:rsidRDefault="005A1321" w:rsidP="005A1321">
      <w:pPr>
        <w:pStyle w:val="Akapitzlist"/>
        <w:spacing w:after="0" w:line="240" w:lineRule="auto"/>
        <w:ind w:left="0"/>
        <w:rPr>
          <w:rFonts w:asciiTheme="majorHAnsi" w:hAnsiTheme="majorHAnsi" w:cstheme="majorHAnsi"/>
        </w:rPr>
      </w:pPr>
    </w:p>
    <w:p w14:paraId="3D7A5E31"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TAK - 6</w:t>
      </w:r>
    </w:p>
    <w:p w14:paraId="1A7C5B8A"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NIE – 105</w:t>
      </w:r>
    </w:p>
    <w:p w14:paraId="2FD07987"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TRUDNO POWIEDZIEĆ - 6</w:t>
      </w:r>
    </w:p>
    <w:p w14:paraId="6BD2F2F4" w14:textId="77777777" w:rsidR="005A1321" w:rsidRPr="003F09A1" w:rsidRDefault="005A1321" w:rsidP="005A1321">
      <w:pPr>
        <w:pStyle w:val="Akapitzlist"/>
        <w:spacing w:after="0" w:line="240" w:lineRule="auto"/>
        <w:ind w:left="0"/>
        <w:rPr>
          <w:rFonts w:asciiTheme="majorHAnsi" w:hAnsiTheme="majorHAnsi" w:cstheme="majorHAnsi"/>
        </w:rPr>
      </w:pPr>
    </w:p>
    <w:p w14:paraId="16BF5C5A"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746ED85F" wp14:editId="5B6FA1FB">
            <wp:extent cx="5052060" cy="2773680"/>
            <wp:effectExtent l="0" t="0" r="0" b="0"/>
            <wp:docPr id="150831072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4696C7" w14:textId="77777777" w:rsidR="005A1321" w:rsidRDefault="005A1321" w:rsidP="005A1321">
      <w:pPr>
        <w:pStyle w:val="Akapitzlist"/>
        <w:spacing w:after="0" w:line="240" w:lineRule="auto"/>
        <w:ind w:left="0"/>
        <w:rPr>
          <w:rFonts w:asciiTheme="majorHAnsi" w:hAnsiTheme="majorHAnsi" w:cstheme="majorHAnsi"/>
        </w:rPr>
      </w:pPr>
    </w:p>
    <w:p w14:paraId="1D131EF8" w14:textId="77777777" w:rsidR="005A1321" w:rsidRPr="003F09A1" w:rsidRDefault="005A1321" w:rsidP="005A1321">
      <w:pPr>
        <w:pStyle w:val="Akapitzlist"/>
        <w:spacing w:after="0" w:line="240" w:lineRule="auto"/>
        <w:ind w:left="0"/>
        <w:rPr>
          <w:rFonts w:asciiTheme="majorHAnsi" w:hAnsiTheme="majorHAnsi" w:cstheme="majorHAnsi"/>
        </w:rPr>
      </w:pPr>
    </w:p>
    <w:p w14:paraId="0197DF4C"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JAK JEST WEDŁUG PANA/PANI NAJCZĘSTSZA PRZYCZYNA STOSOWANIA PRZEMOCY W RODZINIE</w:t>
      </w:r>
    </w:p>
    <w:p w14:paraId="3A5E19DC" w14:textId="77777777" w:rsidR="005A1321" w:rsidRPr="003F09A1" w:rsidRDefault="005A1321" w:rsidP="005A1321">
      <w:pPr>
        <w:pStyle w:val="Akapitzlist"/>
        <w:spacing w:after="0" w:line="240" w:lineRule="auto"/>
        <w:ind w:left="0"/>
        <w:rPr>
          <w:rFonts w:asciiTheme="majorHAnsi" w:hAnsiTheme="majorHAnsi" w:cstheme="majorHAnsi"/>
        </w:rPr>
      </w:pPr>
    </w:p>
    <w:p w14:paraId="4712F00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UZALEŻNIENIE - 102 </w:t>
      </w:r>
    </w:p>
    <w:p w14:paraId="3C9013F1"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STRES, FRUSTRACJA - 21</w:t>
      </w:r>
    </w:p>
    <w:p w14:paraId="7E59C9A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PRZEŻYCIA TRAUMATYCZNE - 9 </w:t>
      </w:r>
    </w:p>
    <w:p w14:paraId="559937D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TEMPERAMENT - 12</w:t>
      </w:r>
    </w:p>
    <w:p w14:paraId="71FF69BF"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ZABURZENIA EMOCJONALNE - 48</w:t>
      </w:r>
    </w:p>
    <w:p w14:paraId="6E88CB41"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CHOROBA PSYCHICZNA - 27</w:t>
      </w:r>
    </w:p>
    <w:p w14:paraId="10EA7B0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DOŚWIADCZENIA I WZORCE Z DOMU RODZINNEGO - 60 </w:t>
      </w:r>
    </w:p>
    <w:p w14:paraId="0E7E32C8"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CHĘĆ DOMINACJI MATERIALNEJ - 12</w:t>
      </w:r>
    </w:p>
    <w:p w14:paraId="1A6ECC78"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KONFLIKTY MIĘDZY POKOLENIOWE - 18 </w:t>
      </w:r>
    </w:p>
    <w:p w14:paraId="27A6D8B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PROBLEMY FINANSOWE - 42</w:t>
      </w:r>
    </w:p>
    <w:p w14:paraId="46D46BAC"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BRAK STAŁEJ PRACY - 21</w:t>
      </w:r>
    </w:p>
    <w:p w14:paraId="5E33901B"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ZAZDROŚĆ - 18</w:t>
      </w:r>
    </w:p>
    <w:p w14:paraId="7B2C47DA"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INNE - 15</w:t>
      </w:r>
    </w:p>
    <w:p w14:paraId="6CCD738C"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64A6028F" wp14:editId="4FBD02C3">
            <wp:extent cx="5943600" cy="2156460"/>
            <wp:effectExtent l="0" t="0" r="0" b="0"/>
            <wp:docPr id="125406585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D6BDB8" w14:textId="77777777" w:rsidR="005A1321" w:rsidRDefault="005A1321" w:rsidP="005A1321">
      <w:pPr>
        <w:pStyle w:val="Akapitzlist"/>
        <w:spacing w:after="0" w:line="240" w:lineRule="auto"/>
        <w:ind w:left="0"/>
        <w:rPr>
          <w:rFonts w:asciiTheme="majorHAnsi" w:hAnsiTheme="majorHAnsi" w:cstheme="majorHAnsi"/>
        </w:rPr>
      </w:pPr>
    </w:p>
    <w:p w14:paraId="6938F90F" w14:textId="77777777" w:rsidR="005A1321" w:rsidRPr="003F09A1" w:rsidRDefault="005A1321" w:rsidP="005A1321">
      <w:pPr>
        <w:pStyle w:val="Akapitzlist"/>
        <w:spacing w:after="0" w:line="240" w:lineRule="auto"/>
        <w:ind w:left="0"/>
        <w:rPr>
          <w:rFonts w:asciiTheme="majorHAnsi" w:hAnsiTheme="majorHAnsi" w:cstheme="majorHAnsi"/>
        </w:rPr>
      </w:pPr>
    </w:p>
    <w:p w14:paraId="49B79DA6"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W JAKICH RODZINACH NAJCZĘŚCIEJ WYSTĘPUJE PRZEMOC?</w:t>
      </w:r>
    </w:p>
    <w:p w14:paraId="2427C40B" w14:textId="77777777" w:rsidR="005A1321" w:rsidRPr="003F09A1" w:rsidRDefault="005A1321" w:rsidP="005A1321">
      <w:pPr>
        <w:pStyle w:val="Akapitzlist"/>
        <w:spacing w:after="0" w:line="240" w:lineRule="auto"/>
        <w:ind w:left="0"/>
        <w:rPr>
          <w:rFonts w:asciiTheme="majorHAnsi" w:hAnsiTheme="majorHAnsi" w:cstheme="majorHAnsi"/>
        </w:rPr>
      </w:pPr>
    </w:p>
    <w:p w14:paraId="2498B290"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PEŁNYCH - 0</w:t>
      </w:r>
    </w:p>
    <w:p w14:paraId="11070C9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NIEPEŁNYCH - 0</w:t>
      </w:r>
    </w:p>
    <w:p w14:paraId="567BB5C1"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NADUŻYWAJĄCYCH ALKOHOL - 33</w:t>
      </w:r>
    </w:p>
    <w:p w14:paraId="62F89B5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PATOLOGICZNYCH - 15</w:t>
      </w:r>
    </w:p>
    <w:p w14:paraId="766BED2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BIEDNYCH - 0</w:t>
      </w:r>
    </w:p>
    <w:p w14:paraId="257528B7"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BOGATYCH - 0</w:t>
      </w:r>
    </w:p>
    <w:p w14:paraId="1AA7B599"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WE WSZYSTKICH WYMIENIONYCH - 69</w:t>
      </w:r>
    </w:p>
    <w:p w14:paraId="2EEE5C24"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211FD260" wp14:editId="5CD6770D">
            <wp:extent cx="5669280" cy="1874520"/>
            <wp:effectExtent l="0" t="0" r="0" b="0"/>
            <wp:docPr id="117946690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519557" w14:textId="77777777" w:rsidR="005A1321" w:rsidRDefault="005A1321" w:rsidP="005A1321">
      <w:pPr>
        <w:pStyle w:val="Akapitzlist"/>
        <w:spacing w:after="0" w:line="240" w:lineRule="auto"/>
        <w:ind w:left="0"/>
        <w:rPr>
          <w:rFonts w:asciiTheme="majorHAnsi" w:hAnsiTheme="majorHAnsi" w:cstheme="majorHAnsi"/>
        </w:rPr>
      </w:pPr>
    </w:p>
    <w:p w14:paraId="19DAF04B" w14:textId="77777777" w:rsidR="005A1321" w:rsidRPr="003F09A1" w:rsidRDefault="005A1321" w:rsidP="005A1321">
      <w:pPr>
        <w:pStyle w:val="Akapitzlist"/>
        <w:spacing w:after="0" w:line="240" w:lineRule="auto"/>
        <w:ind w:left="0"/>
        <w:rPr>
          <w:rFonts w:asciiTheme="majorHAnsi" w:hAnsiTheme="majorHAnsi" w:cstheme="majorHAnsi"/>
        </w:rPr>
      </w:pPr>
    </w:p>
    <w:p w14:paraId="7F411DDF"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JAKIE ZNA PANA / PANI ZJAWISKA PRZEMOCY</w:t>
      </w:r>
    </w:p>
    <w:p w14:paraId="0023EFCC" w14:textId="77777777" w:rsidR="005A1321" w:rsidRPr="003F09A1" w:rsidRDefault="005A1321" w:rsidP="005A1321">
      <w:pPr>
        <w:pStyle w:val="Akapitzlist"/>
        <w:spacing w:after="0" w:line="240" w:lineRule="auto"/>
        <w:ind w:left="0"/>
        <w:rPr>
          <w:rFonts w:asciiTheme="majorHAnsi" w:hAnsiTheme="majorHAnsi" w:cstheme="majorHAnsi"/>
        </w:rPr>
      </w:pPr>
    </w:p>
    <w:p w14:paraId="7DB31B47"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SZARPANIE - 51</w:t>
      </w:r>
    </w:p>
    <w:p w14:paraId="5B2A7F8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BICIE - 87</w:t>
      </w:r>
    </w:p>
    <w:p w14:paraId="086A8B1A"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WYZWISKA - 93</w:t>
      </w:r>
    </w:p>
    <w:p w14:paraId="7A6714FF"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KLAPS - 21</w:t>
      </w:r>
    </w:p>
    <w:p w14:paraId="5F9D6F73"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KOPANIE - 27</w:t>
      </w:r>
    </w:p>
    <w:p w14:paraId="35C96F83"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ZABRANIANIE - 36</w:t>
      </w:r>
    </w:p>
    <w:p w14:paraId="0BC7BB2D"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xml:space="preserve">⃝   POLICZKOWANIE - 36 </w:t>
      </w:r>
    </w:p>
    <w:p w14:paraId="086464E0"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PRZEMOC SEKSUALNA - 33</w:t>
      </w:r>
    </w:p>
    <w:p w14:paraId="0E7E8958"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PRZEMOC EKONOMICZNA - 57</w:t>
      </w:r>
    </w:p>
    <w:p w14:paraId="2767AFA4"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POPYCHANIE - 36</w:t>
      </w:r>
    </w:p>
    <w:p w14:paraId="4FC9E2AC"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SZARPANIE ZA WŁOSY - 24</w:t>
      </w:r>
    </w:p>
    <w:p w14:paraId="0F09ADE3"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OGRANICZENIE SNU I POŻYWIENIA - 24</w:t>
      </w:r>
    </w:p>
    <w:p w14:paraId="0160A94C"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PRZYPALANIE PAPIEROSEM - 24</w:t>
      </w:r>
    </w:p>
    <w:p w14:paraId="744B7530"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WYKRĘCANIE RĄK - 27</w:t>
      </w:r>
    </w:p>
    <w:p w14:paraId="0DDBB591"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PLUCIE - 27</w:t>
      </w:r>
    </w:p>
    <w:p w14:paraId="40D135BF"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2AA2272F" wp14:editId="29C5FA69">
            <wp:extent cx="5486400" cy="2590800"/>
            <wp:effectExtent l="0" t="0" r="0" b="0"/>
            <wp:docPr id="34607833"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07B176" w14:textId="77777777" w:rsidR="005A1321" w:rsidRPr="003F09A1" w:rsidRDefault="005A1321" w:rsidP="005A1321">
      <w:pPr>
        <w:pStyle w:val="Akapitzlist"/>
        <w:spacing w:after="0" w:line="240" w:lineRule="auto"/>
        <w:ind w:left="0"/>
        <w:rPr>
          <w:rFonts w:asciiTheme="majorHAnsi" w:hAnsiTheme="majorHAnsi" w:cstheme="majorHAnsi"/>
          <w:b/>
          <w:bCs/>
        </w:rPr>
      </w:pPr>
    </w:p>
    <w:p w14:paraId="032FC3E1"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W PANA / PANI DOMU WYSTĘPUJE PRZEMOC? (JEŻELI NIE, PRZEJDŹ DO PYTANIA 10)</w:t>
      </w:r>
    </w:p>
    <w:p w14:paraId="5A7A3134" w14:textId="77777777" w:rsidR="005A1321" w:rsidRPr="003F09A1" w:rsidRDefault="005A1321" w:rsidP="005A1321">
      <w:pPr>
        <w:pStyle w:val="Akapitzlist"/>
        <w:spacing w:after="0" w:line="240" w:lineRule="auto"/>
        <w:ind w:left="0"/>
        <w:rPr>
          <w:rFonts w:asciiTheme="majorHAnsi" w:hAnsiTheme="majorHAnsi" w:cstheme="majorHAnsi"/>
        </w:rPr>
      </w:pPr>
    </w:p>
    <w:p w14:paraId="1CBE8704"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TAK - 17</w:t>
      </w:r>
    </w:p>
    <w:p w14:paraId="544E56E1"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- 90</w:t>
      </w:r>
    </w:p>
    <w:p w14:paraId="5C67D8F1" w14:textId="77777777" w:rsidR="005A1321" w:rsidRPr="003F09A1" w:rsidRDefault="005A1321" w:rsidP="005A1321">
      <w:pPr>
        <w:spacing w:after="0" w:line="240" w:lineRule="auto"/>
        <w:rPr>
          <w:rFonts w:asciiTheme="majorHAnsi" w:hAnsiTheme="majorHAnsi" w:cstheme="majorHAnsi"/>
        </w:rPr>
      </w:pPr>
    </w:p>
    <w:p w14:paraId="16FA8246"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2B245ACC" wp14:editId="2CBC16FB">
            <wp:extent cx="5486400" cy="2034540"/>
            <wp:effectExtent l="0" t="0" r="0" b="0"/>
            <wp:docPr id="575672396"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648069" w14:textId="77777777" w:rsidR="005A1321" w:rsidRPr="003F09A1" w:rsidRDefault="005A1321" w:rsidP="005A1321">
      <w:pPr>
        <w:spacing w:after="0" w:line="240" w:lineRule="auto"/>
        <w:rPr>
          <w:rFonts w:asciiTheme="majorHAnsi" w:hAnsiTheme="majorHAnsi" w:cstheme="majorHAnsi"/>
        </w:rPr>
      </w:pPr>
    </w:p>
    <w:p w14:paraId="619F12D6"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lastRenderedPageBreak/>
        <w:t>CZY SPRAWCĄ PRZEMOCY JEST OSOBA NALEŻĄCA DO PANA / PANI RODZINY, EWENTUALNIE WSPÓLNEGO GOSPODARSTWA DOMOWEGO?</w:t>
      </w:r>
    </w:p>
    <w:p w14:paraId="2EA27BA7" w14:textId="77777777" w:rsidR="005A1321" w:rsidRPr="003F09A1" w:rsidRDefault="005A1321" w:rsidP="005A1321">
      <w:pPr>
        <w:pStyle w:val="Akapitzlist"/>
        <w:spacing w:after="0" w:line="240" w:lineRule="auto"/>
        <w:ind w:left="0"/>
        <w:rPr>
          <w:rFonts w:asciiTheme="majorHAnsi" w:hAnsiTheme="majorHAnsi" w:cstheme="majorHAnsi"/>
        </w:rPr>
      </w:pPr>
    </w:p>
    <w:p w14:paraId="2A6E7C54"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MĄŻ - 6</w:t>
      </w:r>
    </w:p>
    <w:p w14:paraId="6BA46101"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ŻONA - 0</w:t>
      </w:r>
    </w:p>
    <w:p w14:paraId="1C2A4FF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BRAT - 3</w:t>
      </w:r>
    </w:p>
    <w:p w14:paraId="1E49654F"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SIOSTRA - 0</w:t>
      </w:r>
    </w:p>
    <w:p w14:paraId="00C0473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OJCIEC - 3</w:t>
      </w:r>
    </w:p>
    <w:p w14:paraId="6B79CA32"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MATKA - 2</w:t>
      </w:r>
    </w:p>
    <w:p w14:paraId="3A4ED49B"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KONKUBENT - 3</w:t>
      </w:r>
    </w:p>
    <w:p w14:paraId="7D3F07A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DZIECKO - 0</w:t>
      </w:r>
    </w:p>
    <w:p w14:paraId="7615D7ED" w14:textId="77777777" w:rsidR="005A1321" w:rsidRPr="003F09A1" w:rsidRDefault="005A1321" w:rsidP="005A1321">
      <w:pPr>
        <w:spacing w:after="0" w:line="240" w:lineRule="auto"/>
        <w:rPr>
          <w:rFonts w:asciiTheme="majorHAnsi" w:hAnsiTheme="majorHAnsi" w:cstheme="majorHAnsi"/>
        </w:rPr>
      </w:pPr>
    </w:p>
    <w:p w14:paraId="3F0990E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46CA70FA" wp14:editId="5F5CFFD5">
            <wp:extent cx="5486400" cy="3200400"/>
            <wp:effectExtent l="0" t="0" r="0" b="0"/>
            <wp:docPr id="451754926"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09378C" w14:textId="77777777" w:rsidR="005A1321" w:rsidRPr="003F09A1" w:rsidRDefault="005A1321" w:rsidP="005A1321">
      <w:pPr>
        <w:spacing w:after="0" w:line="240" w:lineRule="auto"/>
        <w:rPr>
          <w:rFonts w:asciiTheme="majorHAnsi" w:hAnsiTheme="majorHAnsi" w:cstheme="majorHAnsi"/>
        </w:rPr>
      </w:pPr>
    </w:p>
    <w:p w14:paraId="15A4EE32"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PONIŻEJ WYMIENIONO RÓŻNE FORMY PRZEMOCY, JAKIE MOGĄ MIEĆ MIEJSCE W RODZINIE. PROSZĘ ZAZNACZYĆ TE, KTÓRYCH DOŚWIADCZYŁAŚ/EŚ W SWOIM ŻYCIU</w:t>
      </w:r>
    </w:p>
    <w:p w14:paraId="7352C336" w14:textId="77777777" w:rsidR="005A1321" w:rsidRPr="003F09A1" w:rsidRDefault="005A1321" w:rsidP="005A1321">
      <w:pPr>
        <w:pStyle w:val="Akapitzlist"/>
        <w:spacing w:after="0" w:line="240" w:lineRule="auto"/>
        <w:ind w:left="0"/>
        <w:rPr>
          <w:rFonts w:asciiTheme="majorHAnsi" w:hAnsiTheme="majorHAnsi" w:cstheme="majorHAnsi"/>
        </w:rPr>
      </w:pPr>
    </w:p>
    <w:p w14:paraId="4917E0A8"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ZABIERA CI PIENIĄDZE, KAŻE O NIE PROSIĆ LUB NADZORUJE TWOJE WYDATKI - 9</w:t>
      </w:r>
    </w:p>
    <w:p w14:paraId="3412788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OBRAŻA, OBRZUCA WYZWISKAMI, PRZEKLEŃSTWAMI - 17</w:t>
      </w:r>
    </w:p>
    <w:p w14:paraId="43A7AC2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KONTROLUJE CO ROBISZ, GDZIE WYCHODZISZ, Z KIM SIĘ SPOTYKASZ - 3</w:t>
      </w:r>
    </w:p>
    <w:p w14:paraId="1284932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ZAKAZUJE KONTAKTÓW Z RODZINĄ I ZNAJOMYMI - 3</w:t>
      </w:r>
    </w:p>
    <w:p w14:paraId="030E65D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WYRZUCA CIĘ Z DOMU - 3</w:t>
      </w:r>
    </w:p>
    <w:p w14:paraId="5A648ED7"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ZMUSZA CIĘ DO ROBIENIA RZECZY, KTÓRE SĄ UWŁACZAJĄCE, PONIŻAJĄCE - 0</w:t>
      </w:r>
    </w:p>
    <w:p w14:paraId="5EC8A36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ZAWSTYDZA CIĘ W OBECNOŚCI INNYCH OSÓB - 12</w:t>
      </w:r>
    </w:p>
    <w:p w14:paraId="52307F7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ZADAJE BÓL FIZYCZNY BIJĄC, SZARPIĄC, CIĄGNĄC ZA WŁOSY, POPYCHAJĄC CZY POLICZKUJĄC - 3</w:t>
      </w:r>
    </w:p>
    <w:p w14:paraId="299750D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WYŚMIEWA TWOJE OPINIE, POGLĄDY, SPOSÓB W JAKI SIĘ WYPOWIADASZ - 3</w:t>
      </w:r>
    </w:p>
    <w:p w14:paraId="2D05736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STALE NARZUCA SWOJE ZDANIE, ROZKAZUJE, WYDAJE POLECENIA - 3</w:t>
      </w:r>
    </w:p>
    <w:p w14:paraId="4528A602"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SKŁANIA CIĘ DO KONTAKTÓW SEKSUALNYCH, WBREW TWOJEJ WOLI - 0</w:t>
      </w:r>
    </w:p>
    <w:p w14:paraId="43757D08"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GROZI, ŻE WYRZĄDZI KRZYWDĘ TOBIE LUB DZIECIOM, ZABIJE CIEBIE LUB TWOICH BLISKICH - 0</w:t>
      </w:r>
    </w:p>
    <w:p w14:paraId="0D4A81B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STALE OSKARŻA CIĘ O ZDRADĘ - 0</w:t>
      </w:r>
    </w:p>
    <w:p w14:paraId="7E5FDD5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NISZCZY TWOJĄ WŁASNOŚĆ, NIE POZWALA NA POSIADANIE CZEGOŚ WYŁĄCZNIE DLA SIEBIE - 0</w:t>
      </w:r>
    </w:p>
    <w:p w14:paraId="3EBC3158"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OBWINIA CIEBIE O WŁASNE AGRESYWNE ZACHOWANIE - 3</w:t>
      </w:r>
    </w:p>
    <w:p w14:paraId="54BDE0D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ZAPRZECZA, IŻ STOSUJE PRZEMOC WOBEC CIEBIE, TWIERDZĄC, ŻE JEGO / JEJ ZACHOWANIE JEST DLA TWOJEGO DOBRA - 0</w:t>
      </w:r>
    </w:p>
    <w:p w14:paraId="1367C38B"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lastRenderedPageBreak/>
        <w:t>⃝   JEST BRUTALNY I WULGARNY W POŻYCIU SEKSUALNYM - 0</w:t>
      </w:r>
    </w:p>
    <w:p w14:paraId="0EC575C1"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PODKREŚLA, ŻE JESTEŚ NIC NIE WART/A, NIE MA Z CIEBIE POŻYTKU - 3</w:t>
      </w:r>
    </w:p>
    <w:p w14:paraId="484320D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TWIERDZI, ŻE ZASŁUGUJESZ WYŁĄCZNIE NA ZŁE TRAKTOWANIE - 0</w:t>
      </w:r>
    </w:p>
    <w:p w14:paraId="524EB223"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STOSUJE PRZEMOC, RÓWNIEŻ WOBEC WASZYCH MAŁOLETNICH DZIECI - 0</w:t>
      </w:r>
    </w:p>
    <w:p w14:paraId="3014DC1B" w14:textId="77777777" w:rsidR="005A1321" w:rsidRPr="003F09A1" w:rsidRDefault="005A1321" w:rsidP="005A1321">
      <w:pPr>
        <w:spacing w:after="0" w:line="240" w:lineRule="auto"/>
        <w:rPr>
          <w:rFonts w:asciiTheme="majorHAnsi" w:hAnsiTheme="majorHAnsi" w:cstheme="majorHAnsi"/>
        </w:rPr>
      </w:pPr>
    </w:p>
    <w:p w14:paraId="2B4CC72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0DCF867E" wp14:editId="6D6749C4">
            <wp:extent cx="6423660" cy="7094220"/>
            <wp:effectExtent l="0" t="0" r="15240" b="11430"/>
            <wp:docPr id="1159100852"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813115" w14:textId="77777777" w:rsidR="005A1321" w:rsidRDefault="005A1321" w:rsidP="005A1321">
      <w:pPr>
        <w:spacing w:after="0" w:line="240" w:lineRule="auto"/>
        <w:rPr>
          <w:rFonts w:asciiTheme="majorHAnsi" w:hAnsiTheme="majorHAnsi" w:cstheme="majorHAnsi"/>
        </w:rPr>
      </w:pPr>
    </w:p>
    <w:p w14:paraId="6644CD84" w14:textId="77777777" w:rsidR="005A1321" w:rsidRDefault="005A1321" w:rsidP="005A1321">
      <w:pPr>
        <w:spacing w:after="0" w:line="240" w:lineRule="auto"/>
        <w:rPr>
          <w:rFonts w:asciiTheme="majorHAnsi" w:hAnsiTheme="majorHAnsi" w:cstheme="majorHAnsi"/>
        </w:rPr>
      </w:pPr>
    </w:p>
    <w:p w14:paraId="788D2774" w14:textId="77777777" w:rsidR="005A1321" w:rsidRDefault="005A1321" w:rsidP="005A1321">
      <w:pPr>
        <w:spacing w:after="0" w:line="240" w:lineRule="auto"/>
        <w:rPr>
          <w:rFonts w:asciiTheme="majorHAnsi" w:hAnsiTheme="majorHAnsi" w:cstheme="majorHAnsi"/>
        </w:rPr>
      </w:pPr>
    </w:p>
    <w:p w14:paraId="5A2F7990" w14:textId="77777777" w:rsidR="005A1321" w:rsidRPr="003F09A1" w:rsidRDefault="005A1321" w:rsidP="005A1321">
      <w:pPr>
        <w:spacing w:after="0" w:line="240" w:lineRule="auto"/>
        <w:rPr>
          <w:rFonts w:asciiTheme="majorHAnsi" w:hAnsiTheme="majorHAnsi" w:cstheme="majorHAnsi"/>
        </w:rPr>
      </w:pPr>
    </w:p>
    <w:p w14:paraId="6A575CDB"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lastRenderedPageBreak/>
        <w:t>CZY PANA  PANI ZDANIEM, GDYBY OFIARA PRZEMOCY NAPRAWDĘ CIERPIAŁA, ODESZŁABY OD SPRAWCY</w:t>
      </w:r>
    </w:p>
    <w:p w14:paraId="34922BB4" w14:textId="77777777" w:rsidR="005A1321" w:rsidRPr="003F09A1" w:rsidRDefault="005A1321" w:rsidP="005A1321">
      <w:pPr>
        <w:pStyle w:val="Akapitzlist"/>
        <w:spacing w:after="0" w:line="240" w:lineRule="auto"/>
        <w:ind w:left="0"/>
        <w:rPr>
          <w:rFonts w:asciiTheme="majorHAnsi" w:hAnsiTheme="majorHAnsi" w:cstheme="majorHAnsi"/>
          <w:b/>
          <w:bCs/>
        </w:rPr>
      </w:pPr>
    </w:p>
    <w:p w14:paraId="66A372A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TAK - 24</w:t>
      </w:r>
    </w:p>
    <w:p w14:paraId="2773525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- 33</w:t>
      </w:r>
    </w:p>
    <w:p w14:paraId="0E2A478C"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TRUDNO POWIEDZIEĆ - 60</w:t>
      </w:r>
    </w:p>
    <w:p w14:paraId="07076FF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2E85D4AC" wp14:editId="5F3C96AF">
            <wp:extent cx="5486400" cy="1577340"/>
            <wp:effectExtent l="0" t="0" r="0" b="0"/>
            <wp:docPr id="237395614"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5F5A14" w14:textId="77777777" w:rsidR="005A1321" w:rsidRPr="003F09A1" w:rsidRDefault="005A1321" w:rsidP="005A1321">
      <w:pPr>
        <w:spacing w:after="0" w:line="240" w:lineRule="auto"/>
        <w:rPr>
          <w:rFonts w:asciiTheme="majorHAnsi" w:hAnsiTheme="majorHAnsi" w:cstheme="majorHAnsi"/>
        </w:rPr>
      </w:pPr>
    </w:p>
    <w:p w14:paraId="3C0F9B11"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PANA / PANI ZDANIEM DLA DOBRA DZIECI KOBIETA POWINNA ZOSTAĆ W ZWIĄZKU, W KTÓRYM WYSTĘPUJE PRZEMOC</w:t>
      </w:r>
    </w:p>
    <w:p w14:paraId="3DBCA0EF" w14:textId="77777777" w:rsidR="005A1321" w:rsidRPr="003F09A1" w:rsidRDefault="005A1321" w:rsidP="005A1321">
      <w:pPr>
        <w:pStyle w:val="Akapitzlist"/>
        <w:spacing w:after="0" w:line="240" w:lineRule="auto"/>
        <w:ind w:left="0"/>
        <w:rPr>
          <w:rFonts w:asciiTheme="majorHAnsi" w:hAnsiTheme="majorHAnsi" w:cstheme="majorHAnsi"/>
        </w:rPr>
      </w:pPr>
    </w:p>
    <w:p w14:paraId="0876CEC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TAK - 12</w:t>
      </w:r>
    </w:p>
    <w:p w14:paraId="50E7C651"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- 18</w:t>
      </w:r>
    </w:p>
    <w:p w14:paraId="66AFEE56"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w:t>
      </w:r>
      <w:r>
        <w:rPr>
          <w:rFonts w:asciiTheme="majorHAnsi" w:hAnsiTheme="majorHAnsi" w:cstheme="majorHAnsi"/>
        </w:rPr>
        <w:t>R</w:t>
      </w:r>
      <w:r w:rsidRPr="003F09A1">
        <w:rPr>
          <w:rFonts w:asciiTheme="majorHAnsi" w:hAnsiTheme="majorHAnsi" w:cstheme="majorHAnsi"/>
        </w:rPr>
        <w:t>UDNO POWIEDZIEĆ - 87</w:t>
      </w:r>
    </w:p>
    <w:p w14:paraId="06573C14"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326DAD5D" wp14:editId="34A090F1">
            <wp:extent cx="5486400" cy="1851660"/>
            <wp:effectExtent l="0" t="0" r="0" b="0"/>
            <wp:docPr id="107527254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A86EC8" w14:textId="77777777" w:rsidR="005A1321" w:rsidRPr="003F09A1" w:rsidRDefault="005A1321" w:rsidP="005A1321">
      <w:pPr>
        <w:spacing w:after="0" w:line="240" w:lineRule="auto"/>
        <w:rPr>
          <w:rFonts w:asciiTheme="majorHAnsi" w:hAnsiTheme="majorHAnsi" w:cstheme="majorHAnsi"/>
        </w:rPr>
      </w:pPr>
    </w:p>
    <w:p w14:paraId="67AECC3D"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PANA / PANI ZDANIEM SPRAWCY PRZEMOCY SAMI JAKO DZIECI BYLI OFIARAMI LUB BYLI ŚWIADKAMI JAK OJCIEC BIŁ MATKĘ LUB MATKA BIŁA OJCA?</w:t>
      </w:r>
    </w:p>
    <w:p w14:paraId="37DE3B58" w14:textId="77777777" w:rsidR="005A1321" w:rsidRPr="003F09A1" w:rsidRDefault="005A1321" w:rsidP="005A1321">
      <w:pPr>
        <w:pStyle w:val="Akapitzlist"/>
        <w:spacing w:after="0" w:line="240" w:lineRule="auto"/>
        <w:ind w:left="0"/>
        <w:rPr>
          <w:rFonts w:asciiTheme="majorHAnsi" w:hAnsiTheme="majorHAnsi" w:cstheme="majorHAnsi"/>
        </w:rPr>
      </w:pPr>
    </w:p>
    <w:p w14:paraId="63976A1F"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TAK - 60</w:t>
      </w:r>
    </w:p>
    <w:p w14:paraId="42CF0838"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- 57</w:t>
      </w:r>
    </w:p>
    <w:p w14:paraId="1B7B27D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0EE54452" wp14:editId="0C7ABE4E">
            <wp:extent cx="5486400" cy="1752600"/>
            <wp:effectExtent l="0" t="0" r="0" b="0"/>
            <wp:docPr id="2125544898"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B3E7E6" w14:textId="77777777" w:rsidR="005A1321" w:rsidRPr="003F09A1" w:rsidRDefault="005A1321" w:rsidP="005A1321">
      <w:pPr>
        <w:spacing w:after="0" w:line="240" w:lineRule="auto"/>
        <w:rPr>
          <w:rFonts w:asciiTheme="majorHAnsi" w:hAnsiTheme="majorHAnsi" w:cstheme="majorHAnsi"/>
        </w:rPr>
      </w:pPr>
    </w:p>
    <w:p w14:paraId="36D4545F"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lastRenderedPageBreak/>
        <w:t>CZY ZNA PAN / PANI PRZYPADKI WYSTĘPOWANIA PRZEMOCY W RODZINIE NA TERENIE GMINY LUB O NICH SŁYSZAŁ /SŁYSZAŁA?</w:t>
      </w:r>
    </w:p>
    <w:p w14:paraId="0AB596FC" w14:textId="77777777" w:rsidR="005A1321" w:rsidRPr="003F09A1" w:rsidRDefault="005A1321" w:rsidP="005A1321">
      <w:pPr>
        <w:pStyle w:val="Akapitzlist"/>
        <w:spacing w:after="0" w:line="240" w:lineRule="auto"/>
        <w:ind w:left="0"/>
        <w:rPr>
          <w:rFonts w:asciiTheme="majorHAnsi" w:hAnsiTheme="majorHAnsi" w:cstheme="majorHAnsi"/>
        </w:rPr>
      </w:pPr>
    </w:p>
    <w:p w14:paraId="736DE62F"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ZNAM TAKIE PRZYPADKI - 51</w:t>
      </w:r>
    </w:p>
    <w:p w14:paraId="5A24927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SŁYSZAŁEM / SŁYSZAŁAM O TAKICH PRZYPADKACH - 36</w:t>
      </w:r>
    </w:p>
    <w:p w14:paraId="4813763C"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NIE ZNAM TAKICH PRZYPADKÓW - 30</w:t>
      </w:r>
    </w:p>
    <w:p w14:paraId="2DABAC92" w14:textId="77777777" w:rsidR="005A1321" w:rsidRPr="003F09A1" w:rsidRDefault="005A1321" w:rsidP="005A1321">
      <w:pPr>
        <w:pStyle w:val="Akapitzlist"/>
        <w:spacing w:after="0" w:line="240" w:lineRule="auto"/>
        <w:ind w:left="0"/>
        <w:rPr>
          <w:rFonts w:asciiTheme="majorHAnsi" w:hAnsiTheme="majorHAnsi" w:cstheme="majorHAnsi"/>
        </w:rPr>
      </w:pPr>
    </w:p>
    <w:p w14:paraId="2E082F89"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5BE378DF" wp14:editId="40A0E83D">
            <wp:extent cx="5486400" cy="2415540"/>
            <wp:effectExtent l="0" t="0" r="0" b="0"/>
            <wp:docPr id="1499205388"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147416" w14:textId="77777777" w:rsidR="005A1321" w:rsidRPr="003F09A1" w:rsidRDefault="005A1321" w:rsidP="005A1321">
      <w:pPr>
        <w:pStyle w:val="Akapitzlist"/>
        <w:spacing w:after="0" w:line="240" w:lineRule="auto"/>
        <w:ind w:left="0"/>
        <w:rPr>
          <w:rFonts w:asciiTheme="majorHAnsi" w:hAnsiTheme="majorHAnsi" w:cstheme="majorHAnsi"/>
        </w:rPr>
      </w:pPr>
    </w:p>
    <w:p w14:paraId="2AB63740"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CZY W PANA / PANI OCENIE STOSOWANIE KAR CIELESNYCH WOBEC DZIECKA JEST PRZEJAWEM PRZEMOCY DOMOWEJ?</w:t>
      </w:r>
    </w:p>
    <w:p w14:paraId="2B726220" w14:textId="77777777" w:rsidR="005A1321" w:rsidRPr="003F09A1" w:rsidRDefault="005A1321" w:rsidP="005A1321">
      <w:pPr>
        <w:pStyle w:val="Akapitzlist"/>
        <w:spacing w:after="0" w:line="240" w:lineRule="auto"/>
        <w:ind w:left="0"/>
        <w:rPr>
          <w:rFonts w:asciiTheme="majorHAnsi" w:hAnsiTheme="majorHAnsi" w:cstheme="majorHAnsi"/>
        </w:rPr>
      </w:pPr>
    </w:p>
    <w:p w14:paraId="5E2B313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TAK - 81</w:t>
      </w:r>
    </w:p>
    <w:p w14:paraId="3A0C627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- 6</w:t>
      </w:r>
    </w:p>
    <w:p w14:paraId="082AA516"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NIEKTÓRE OKOLICZNOŚCI USPRAWIEDLIWIAJĄ STOSOWANIE PRZEMOCY WOBEC DZIECKA - 6</w:t>
      </w:r>
    </w:p>
    <w:p w14:paraId="670BEA66"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JA TEŻ DOSTAWAŁEM/AM KLAPSY A WYROSŁEM/AM NA PORZĄDNEGO CZŁOWIEKA - 9</w:t>
      </w:r>
    </w:p>
    <w:p w14:paraId="4F2C27B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UWAŻAM, ŻE NIE POWINNO WTRĄCAĆ SIĘ W SPRAWY WYCHOWAWCZE RODZICÓW - 3</w:t>
      </w:r>
    </w:p>
    <w:p w14:paraId="6BFD71F2"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TRUDNO POWIEDZIEĆ - 9</w:t>
      </w:r>
    </w:p>
    <w:p w14:paraId="75094D84" w14:textId="77777777" w:rsidR="005A1321" w:rsidRPr="003F09A1" w:rsidRDefault="005A1321" w:rsidP="005A1321">
      <w:pPr>
        <w:spacing w:after="0" w:line="240" w:lineRule="auto"/>
        <w:rPr>
          <w:rFonts w:asciiTheme="majorHAnsi" w:hAnsiTheme="majorHAnsi" w:cstheme="majorHAnsi"/>
          <w:b/>
          <w:bCs/>
        </w:rPr>
      </w:pPr>
    </w:p>
    <w:p w14:paraId="00EFC3DB" w14:textId="77777777" w:rsidR="005A1321" w:rsidRPr="003F09A1"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noProof/>
        </w:rPr>
        <w:drawing>
          <wp:inline distT="0" distB="0" distL="0" distR="0" wp14:anchorId="77FA5535" wp14:editId="59A3C56B">
            <wp:extent cx="5486400" cy="3200400"/>
            <wp:effectExtent l="0" t="0" r="0" b="0"/>
            <wp:docPr id="285989147"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3968A0" w14:textId="77777777" w:rsidR="005A1321" w:rsidRPr="003F09A1" w:rsidRDefault="005A1321" w:rsidP="005A1321">
      <w:pPr>
        <w:spacing w:after="0" w:line="240" w:lineRule="auto"/>
        <w:rPr>
          <w:rFonts w:asciiTheme="majorHAnsi" w:hAnsiTheme="majorHAnsi" w:cstheme="majorHAnsi"/>
          <w:b/>
          <w:bCs/>
        </w:rPr>
      </w:pPr>
    </w:p>
    <w:p w14:paraId="7A6F8136"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lastRenderedPageBreak/>
        <w:t>W PRZYPADKU KRZYWDZENIA DZIECKA W PANA / PANI OCENIE CO JEST NAJSKUTECZNIEJSZYM NARZĘDZIEM ZATRZYMANIA TEJ PRZEMOCY?</w:t>
      </w:r>
    </w:p>
    <w:p w14:paraId="22BCFE13" w14:textId="77777777" w:rsidR="005A1321" w:rsidRPr="003F09A1" w:rsidRDefault="005A1321" w:rsidP="005A1321">
      <w:pPr>
        <w:spacing w:after="0" w:line="240" w:lineRule="auto"/>
        <w:rPr>
          <w:rFonts w:asciiTheme="majorHAnsi" w:hAnsiTheme="majorHAnsi" w:cstheme="majorHAnsi"/>
        </w:rPr>
      </w:pPr>
    </w:p>
    <w:p w14:paraId="476BEE1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NATYCHMIASTOWA IZOLACJA OSOBY STOSUJĄCEJ PRZEMOC DOMOWĄ WOBEC DZIECKA - 72</w:t>
      </w:r>
    </w:p>
    <w:p w14:paraId="129A351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OCHRONA TEGO DZIECKA POPRZEZ UMIESZCZENIE GO W PLACÓWCE / INNEJ FORMIE PIECZY ZASTĘPCZEJ - 6</w:t>
      </w:r>
    </w:p>
    <w:p w14:paraId="40F26394"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ZASTOSOWANIE ODPOWIEDNICH REGULACJI PRAWNYCH WOBEC RODZICA, KTÓRY POZWALA NA KRZYWDZENIE DZIECKA - 30</w:t>
      </w:r>
    </w:p>
    <w:p w14:paraId="2DE30A8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NIEKTÓRE OKOLICZNOŚCI USPRAWIEDLIWIAJĄ STOSOWANIE PRZEMOCY WOBEC DZIECKA - 0</w:t>
      </w:r>
    </w:p>
    <w:p w14:paraId="7A175D6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TRUDNO POWIEDZIEĆ - 6</w:t>
      </w:r>
    </w:p>
    <w:p w14:paraId="6D67A830" w14:textId="77777777" w:rsidR="005A1321" w:rsidRPr="003F09A1" w:rsidRDefault="005A1321" w:rsidP="005A1321">
      <w:pPr>
        <w:pStyle w:val="Akapitzlist"/>
        <w:spacing w:after="0" w:line="240" w:lineRule="auto"/>
        <w:ind w:left="0"/>
        <w:rPr>
          <w:rFonts w:asciiTheme="majorHAnsi" w:hAnsiTheme="majorHAnsi" w:cstheme="majorHAnsi"/>
        </w:rPr>
      </w:pPr>
    </w:p>
    <w:p w14:paraId="3CAC1CD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7AD97AC0" wp14:editId="044712A3">
            <wp:extent cx="5486400" cy="2834640"/>
            <wp:effectExtent l="0" t="0" r="0" b="0"/>
            <wp:docPr id="538285032"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DC4BFD" w14:textId="77777777" w:rsidR="005A1321" w:rsidRPr="003F09A1" w:rsidRDefault="005A1321" w:rsidP="005A1321">
      <w:pPr>
        <w:pStyle w:val="Akapitzlist"/>
        <w:spacing w:after="0" w:line="240" w:lineRule="auto"/>
        <w:ind w:left="0"/>
        <w:rPr>
          <w:rFonts w:asciiTheme="majorHAnsi" w:hAnsiTheme="majorHAnsi" w:cstheme="majorHAnsi"/>
        </w:rPr>
      </w:pPr>
    </w:p>
    <w:p w14:paraId="6B5BEC7E"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JAK PAN / PANI OCENIA PROWADZONE W GMINIE STARA DĄBROWA DZIAŁANIA PROFILAKTYCZNE ZWIĄZANE Z PROBLEMEM PRZEMOCY DOMOWEJ?</w:t>
      </w:r>
    </w:p>
    <w:p w14:paraId="408C97D5" w14:textId="77777777" w:rsidR="005A1321" w:rsidRPr="003F09A1" w:rsidRDefault="005A1321" w:rsidP="005A1321">
      <w:pPr>
        <w:spacing w:after="0" w:line="240" w:lineRule="auto"/>
        <w:rPr>
          <w:rFonts w:asciiTheme="majorHAnsi" w:hAnsiTheme="majorHAnsi" w:cstheme="majorHAnsi"/>
        </w:rPr>
      </w:pPr>
    </w:p>
    <w:p w14:paraId="6CA99C2B"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DOBRZE - 24</w:t>
      </w:r>
    </w:p>
    <w:p w14:paraId="41D91D0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DOSTATECZNIE - 27</w:t>
      </w:r>
    </w:p>
    <w:p w14:paraId="413A5ABF"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NIEDOSTATECZNIE - 42</w:t>
      </w:r>
    </w:p>
    <w:p w14:paraId="76B831B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NIE WIEM - 24</w:t>
      </w:r>
    </w:p>
    <w:p w14:paraId="1359367E" w14:textId="77777777" w:rsidR="005A1321" w:rsidRPr="003F09A1" w:rsidRDefault="005A1321" w:rsidP="005A1321">
      <w:pPr>
        <w:spacing w:after="0" w:line="240" w:lineRule="auto"/>
        <w:rPr>
          <w:rFonts w:asciiTheme="majorHAnsi" w:hAnsiTheme="majorHAnsi" w:cstheme="majorHAnsi"/>
        </w:rPr>
      </w:pPr>
    </w:p>
    <w:p w14:paraId="608C4BF9"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35A2A67F" wp14:editId="3BDA2137">
            <wp:extent cx="5486400" cy="2346960"/>
            <wp:effectExtent l="0" t="0" r="0" b="0"/>
            <wp:docPr id="1275204479"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4B8540" w14:textId="77777777" w:rsidR="005A1321" w:rsidRPr="003F09A1" w:rsidRDefault="005A1321" w:rsidP="005A1321">
      <w:pPr>
        <w:spacing w:after="0" w:line="240" w:lineRule="auto"/>
        <w:rPr>
          <w:rFonts w:asciiTheme="majorHAnsi" w:hAnsiTheme="majorHAnsi" w:cstheme="majorHAnsi"/>
        </w:rPr>
      </w:pPr>
    </w:p>
    <w:p w14:paraId="49438A0B"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lastRenderedPageBreak/>
        <w:t>DO KOGO ZWRÓCIŁBY SIĘ PAN / PANI O POMOC W RAZIE PROBLEMU PRZEMOCY DOMOWEJ?</w:t>
      </w:r>
    </w:p>
    <w:p w14:paraId="3F139EC4" w14:textId="77777777" w:rsidR="005A1321" w:rsidRPr="003F09A1" w:rsidRDefault="005A1321" w:rsidP="005A1321">
      <w:pPr>
        <w:pStyle w:val="Akapitzlist"/>
        <w:spacing w:after="0" w:line="240" w:lineRule="auto"/>
        <w:ind w:left="0"/>
        <w:rPr>
          <w:rFonts w:asciiTheme="majorHAnsi" w:hAnsiTheme="majorHAnsi" w:cstheme="majorHAnsi"/>
        </w:rPr>
      </w:pPr>
    </w:p>
    <w:p w14:paraId="6EBE912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POLICJA - 84</w:t>
      </w:r>
    </w:p>
    <w:p w14:paraId="1FD47298"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SĄD - 3</w:t>
      </w:r>
    </w:p>
    <w:p w14:paraId="343D05D0"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PROKURATURA - 6</w:t>
      </w:r>
    </w:p>
    <w:p w14:paraId="2414D92D"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SZKOŁA - 9</w:t>
      </w:r>
    </w:p>
    <w:p w14:paraId="4EDC5A4E"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OŚRODEK ZDROWIA - 6</w:t>
      </w:r>
    </w:p>
    <w:p w14:paraId="76813CB2"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OŚRODEK POMOCY SPOŁECZNEJ - 60</w:t>
      </w:r>
    </w:p>
    <w:p w14:paraId="57027B1D"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KOŚCIÓŁ - 3</w:t>
      </w:r>
    </w:p>
    <w:p w14:paraId="1539EA85"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PUNKT INTERWENCJI KRYZYSOWEJ - 15</w:t>
      </w:r>
    </w:p>
    <w:p w14:paraId="69E6A1C4"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PORADNIA PSYCHOLOGICZNO – PEDAGOGICZNA - 21</w:t>
      </w:r>
    </w:p>
    <w:p w14:paraId="4FD8D7E9"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STOWARZYSZENIA, FUNDACJE - 9</w:t>
      </w:r>
    </w:p>
    <w:p w14:paraId="4CDFDB36"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rPr>
        <w:t>⃝   GMINNA KOMISJA ROZWIĄZYWANIA PROBLEMÓW ALKOHOLOWYCH - 9</w:t>
      </w:r>
    </w:p>
    <w:p w14:paraId="42E99117" w14:textId="77777777" w:rsidR="005A1321" w:rsidRPr="003F09A1" w:rsidRDefault="005A1321" w:rsidP="005A1321">
      <w:pPr>
        <w:pStyle w:val="Akapitzlist"/>
        <w:spacing w:after="0" w:line="240" w:lineRule="auto"/>
        <w:ind w:left="0"/>
        <w:rPr>
          <w:rFonts w:asciiTheme="majorHAnsi" w:hAnsiTheme="majorHAnsi" w:cstheme="majorHAnsi"/>
        </w:rPr>
      </w:pPr>
    </w:p>
    <w:p w14:paraId="156FFD78" w14:textId="77777777" w:rsidR="005A1321" w:rsidRPr="003F09A1" w:rsidRDefault="005A1321" w:rsidP="005A1321">
      <w:pPr>
        <w:pStyle w:val="Akapitzlist"/>
        <w:spacing w:after="0" w:line="240" w:lineRule="auto"/>
        <w:ind w:left="0"/>
        <w:rPr>
          <w:rFonts w:asciiTheme="majorHAnsi" w:hAnsiTheme="majorHAnsi" w:cstheme="majorHAnsi"/>
        </w:rPr>
      </w:pPr>
      <w:r w:rsidRPr="003F09A1">
        <w:rPr>
          <w:rFonts w:asciiTheme="majorHAnsi" w:hAnsiTheme="majorHAnsi" w:cstheme="majorHAnsi"/>
          <w:noProof/>
        </w:rPr>
        <w:drawing>
          <wp:inline distT="0" distB="0" distL="0" distR="0" wp14:anchorId="3A3914F8" wp14:editId="3AE64DB4">
            <wp:extent cx="5486400" cy="3200400"/>
            <wp:effectExtent l="0" t="0" r="0" b="0"/>
            <wp:docPr id="96340782"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5B9D78" w14:textId="77777777" w:rsidR="005A1321" w:rsidRPr="003F09A1" w:rsidRDefault="005A1321" w:rsidP="005A1321">
      <w:pPr>
        <w:pStyle w:val="Akapitzlist"/>
        <w:spacing w:after="0" w:line="240" w:lineRule="auto"/>
        <w:ind w:left="0"/>
        <w:rPr>
          <w:rFonts w:asciiTheme="majorHAnsi" w:hAnsiTheme="majorHAnsi" w:cstheme="majorHAnsi"/>
        </w:rPr>
      </w:pPr>
    </w:p>
    <w:p w14:paraId="49B4B2E6" w14:textId="77777777" w:rsidR="005A1321" w:rsidRPr="003F09A1" w:rsidRDefault="005A1321" w:rsidP="005A1321">
      <w:pPr>
        <w:pStyle w:val="Akapitzlist"/>
        <w:numPr>
          <w:ilvl w:val="0"/>
          <w:numId w:val="3"/>
        </w:numPr>
        <w:spacing w:after="0" w:line="240" w:lineRule="auto"/>
        <w:ind w:left="0"/>
        <w:rPr>
          <w:rFonts w:asciiTheme="majorHAnsi" w:hAnsiTheme="majorHAnsi" w:cstheme="majorHAnsi"/>
          <w:b/>
          <w:bCs/>
        </w:rPr>
      </w:pPr>
      <w:r w:rsidRPr="003F09A1">
        <w:rPr>
          <w:rFonts w:asciiTheme="majorHAnsi" w:hAnsiTheme="majorHAnsi" w:cstheme="majorHAnsi"/>
          <w:b/>
          <w:bCs/>
        </w:rPr>
        <w:t>JAKIE DZIAŁANIA PANA /PANI ZDANIEM NALEŻAŁOBY PODJĄĆ W GMINIE STARA DĄBROWA W CELU PRZECIWDZIAŁANIA PRZEMOCY DOMOWEJ?</w:t>
      </w:r>
    </w:p>
    <w:p w14:paraId="34400523" w14:textId="77777777" w:rsidR="005A1321" w:rsidRPr="003F09A1" w:rsidRDefault="005A1321" w:rsidP="005A1321">
      <w:pPr>
        <w:pStyle w:val="Akapitzlist"/>
        <w:spacing w:after="0" w:line="240" w:lineRule="auto"/>
        <w:ind w:left="0"/>
        <w:rPr>
          <w:rFonts w:asciiTheme="majorHAnsi" w:hAnsiTheme="majorHAnsi" w:cstheme="majorHAnsi"/>
        </w:rPr>
      </w:pPr>
    </w:p>
    <w:p w14:paraId="1711D28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ZWIĘKSZENIE PROFILAKTYKI WŚRÓD DZIECI I MŁODZIEŻY - 39</w:t>
      </w:r>
    </w:p>
    <w:p w14:paraId="21C745F7"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PROWADZENIE PORADNICTWA I INTERWENCJI - 42</w:t>
      </w:r>
    </w:p>
    <w:p w14:paraId="74D3C6E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WSPARCIE OFIAR PRZEMOCY - 69</w:t>
      </w:r>
    </w:p>
    <w:p w14:paraId="7B838D1F"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DOSTĘPNOŚĆ POMOCY PSYCHOLOGICZNEJ - 60</w:t>
      </w:r>
    </w:p>
    <w:p w14:paraId="00C9D76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DOSTĘPNOŚĆ POMOCY PRAWNEJ - 36</w:t>
      </w:r>
    </w:p>
    <w:p w14:paraId="5A5A1922"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MOTYWOWANIE I KIEROWANIE SPRAWCÓW PRZEMOCY DO UDZIAŁU W PROGRAMACH KOREKCYJNO – EDUKACYJNYCH - 24</w:t>
      </w:r>
    </w:p>
    <w:p w14:paraId="4D83117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UMOŻLIWIENIE UCZESTNICTWA W GRUPACH WSPARCIA - 27</w:t>
      </w:r>
    </w:p>
    <w:p w14:paraId="38418E38" w14:textId="77777777" w:rsidR="005A1321" w:rsidRPr="003F09A1" w:rsidRDefault="005A1321" w:rsidP="005A1321">
      <w:pPr>
        <w:spacing w:after="0" w:line="240" w:lineRule="auto"/>
        <w:rPr>
          <w:rFonts w:asciiTheme="majorHAnsi" w:hAnsiTheme="majorHAnsi" w:cstheme="majorHAnsi"/>
        </w:rPr>
      </w:pPr>
    </w:p>
    <w:p w14:paraId="45F9D695"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lastRenderedPageBreak/>
        <w:drawing>
          <wp:inline distT="0" distB="0" distL="0" distR="0" wp14:anchorId="303FC38A" wp14:editId="193D541C">
            <wp:extent cx="5486400" cy="3200400"/>
            <wp:effectExtent l="0" t="0" r="0" b="0"/>
            <wp:docPr id="1864727110"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A9DC9C" w14:textId="77777777" w:rsidR="005A1321" w:rsidRPr="003F09A1" w:rsidRDefault="005A1321" w:rsidP="005A1321">
      <w:pPr>
        <w:spacing w:after="0" w:line="240" w:lineRule="auto"/>
        <w:rPr>
          <w:rFonts w:asciiTheme="majorHAnsi" w:hAnsiTheme="majorHAnsi" w:cstheme="majorHAnsi"/>
        </w:rPr>
      </w:pPr>
    </w:p>
    <w:p w14:paraId="3B811547" w14:textId="77777777" w:rsidR="005A1321" w:rsidRPr="003F09A1" w:rsidRDefault="005A1321" w:rsidP="005A1321">
      <w:pPr>
        <w:spacing w:after="0" w:line="240" w:lineRule="auto"/>
        <w:rPr>
          <w:rFonts w:asciiTheme="majorHAnsi" w:hAnsiTheme="majorHAnsi" w:cstheme="majorHAnsi"/>
        </w:rPr>
      </w:pPr>
    </w:p>
    <w:p w14:paraId="621A1F01" w14:textId="77777777" w:rsidR="005A1321" w:rsidRPr="003F09A1" w:rsidRDefault="005A1321" w:rsidP="005A1321">
      <w:pPr>
        <w:spacing w:after="0" w:line="240" w:lineRule="auto"/>
        <w:rPr>
          <w:rFonts w:asciiTheme="majorHAnsi" w:hAnsiTheme="majorHAnsi" w:cstheme="majorHAnsi"/>
        </w:rPr>
      </w:pPr>
    </w:p>
    <w:p w14:paraId="1F245DE1" w14:textId="77777777" w:rsidR="005A1321" w:rsidRPr="003F09A1" w:rsidRDefault="005A1321" w:rsidP="005A1321">
      <w:pPr>
        <w:spacing w:after="0" w:line="240" w:lineRule="auto"/>
        <w:rPr>
          <w:rFonts w:asciiTheme="majorHAnsi" w:hAnsiTheme="majorHAnsi" w:cstheme="majorHAnsi"/>
        </w:rPr>
      </w:pPr>
    </w:p>
    <w:p w14:paraId="51324586" w14:textId="77777777" w:rsidR="005A1321" w:rsidRPr="003F09A1" w:rsidRDefault="005A1321" w:rsidP="005A1321">
      <w:pPr>
        <w:spacing w:after="0" w:line="240" w:lineRule="auto"/>
        <w:rPr>
          <w:rFonts w:asciiTheme="majorHAnsi" w:hAnsiTheme="majorHAnsi" w:cstheme="majorHAnsi"/>
        </w:rPr>
      </w:pPr>
    </w:p>
    <w:p w14:paraId="10A1F5C8" w14:textId="77777777" w:rsidR="005A1321" w:rsidRPr="003F09A1" w:rsidRDefault="005A1321" w:rsidP="005A1321">
      <w:pPr>
        <w:spacing w:after="0" w:line="240" w:lineRule="auto"/>
        <w:jc w:val="center"/>
        <w:rPr>
          <w:rFonts w:asciiTheme="majorHAnsi" w:hAnsiTheme="majorHAnsi" w:cstheme="majorHAnsi"/>
          <w:b/>
          <w:bCs/>
          <w:i/>
          <w:iCs/>
          <w:u w:val="single"/>
        </w:rPr>
      </w:pPr>
      <w:r w:rsidRPr="003F09A1">
        <w:rPr>
          <w:rFonts w:asciiTheme="majorHAnsi" w:hAnsiTheme="majorHAnsi" w:cstheme="majorHAnsi"/>
          <w:b/>
          <w:bCs/>
          <w:i/>
          <w:iCs/>
          <w:u w:val="single"/>
        </w:rPr>
        <w:t>INFORMACJA DOTYCZĄCA OSOBY WYPEŁNIAJĄCEJ ANKIETĘ:</w:t>
      </w:r>
    </w:p>
    <w:p w14:paraId="305EB3CD" w14:textId="77777777" w:rsidR="005A1321" w:rsidRPr="003F09A1" w:rsidRDefault="005A1321" w:rsidP="005A1321">
      <w:pPr>
        <w:spacing w:after="0" w:line="240" w:lineRule="auto"/>
        <w:rPr>
          <w:rFonts w:asciiTheme="majorHAnsi" w:hAnsiTheme="majorHAnsi" w:cstheme="majorHAnsi"/>
        </w:rPr>
      </w:pPr>
    </w:p>
    <w:p w14:paraId="3C249784" w14:textId="77777777" w:rsidR="005A1321" w:rsidRPr="003F09A1"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rPr>
        <w:t>OD JAK DAWNA MIESZKA PAN / PANI NA TERENIE GMINY STARA DĄBROWA</w:t>
      </w:r>
    </w:p>
    <w:p w14:paraId="62D566D6" w14:textId="77777777" w:rsidR="005A1321" w:rsidRPr="003F09A1" w:rsidRDefault="005A1321" w:rsidP="005A1321">
      <w:pPr>
        <w:spacing w:after="0" w:line="240" w:lineRule="auto"/>
        <w:rPr>
          <w:rFonts w:asciiTheme="majorHAnsi" w:hAnsiTheme="majorHAnsi" w:cstheme="majorHAnsi"/>
          <w:b/>
          <w:bCs/>
        </w:rPr>
      </w:pPr>
    </w:p>
    <w:p w14:paraId="2FD70F5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OD URODZENIA - 68</w:t>
      </w:r>
    </w:p>
    <w:p w14:paraId="6873354B"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xml:space="preserve">⃝   MNIEJ NIŻ ROK – 9 </w:t>
      </w:r>
    </w:p>
    <w:p w14:paraId="26D07828"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MNIEJ NIŻ 10 LAT - 40</w:t>
      </w:r>
    </w:p>
    <w:p w14:paraId="269E5E50" w14:textId="77777777" w:rsidR="005A1321" w:rsidRPr="003F09A1" w:rsidRDefault="005A1321" w:rsidP="005A1321">
      <w:pPr>
        <w:spacing w:after="0" w:line="240" w:lineRule="auto"/>
        <w:rPr>
          <w:rFonts w:asciiTheme="majorHAnsi" w:hAnsiTheme="majorHAnsi" w:cstheme="majorHAnsi"/>
        </w:rPr>
      </w:pPr>
    </w:p>
    <w:p w14:paraId="2494FD5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60D07AE1" wp14:editId="3906F93B">
            <wp:extent cx="5486400" cy="1722120"/>
            <wp:effectExtent l="0" t="0" r="0" b="0"/>
            <wp:docPr id="715350380"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C83AD1" w14:textId="77777777" w:rsidR="005A1321" w:rsidRPr="003F09A1" w:rsidRDefault="005A1321" w:rsidP="005A1321">
      <w:pPr>
        <w:spacing w:after="0" w:line="240" w:lineRule="auto"/>
        <w:rPr>
          <w:rFonts w:asciiTheme="majorHAnsi" w:hAnsiTheme="majorHAnsi" w:cstheme="majorHAnsi"/>
        </w:rPr>
      </w:pPr>
    </w:p>
    <w:p w14:paraId="56852496" w14:textId="77777777" w:rsidR="005A1321" w:rsidRDefault="005A1321" w:rsidP="005A1321">
      <w:pPr>
        <w:spacing w:after="0" w:line="240" w:lineRule="auto"/>
        <w:rPr>
          <w:rFonts w:asciiTheme="majorHAnsi" w:hAnsiTheme="majorHAnsi" w:cstheme="majorHAnsi"/>
          <w:b/>
          <w:bCs/>
        </w:rPr>
      </w:pPr>
    </w:p>
    <w:p w14:paraId="4CD98555" w14:textId="77777777" w:rsidR="005A1321" w:rsidRDefault="005A1321" w:rsidP="005A1321">
      <w:pPr>
        <w:spacing w:after="0" w:line="240" w:lineRule="auto"/>
        <w:rPr>
          <w:rFonts w:asciiTheme="majorHAnsi" w:hAnsiTheme="majorHAnsi" w:cstheme="majorHAnsi"/>
          <w:b/>
          <w:bCs/>
        </w:rPr>
      </w:pPr>
    </w:p>
    <w:p w14:paraId="4FDCDB81" w14:textId="77777777" w:rsidR="005A1321" w:rsidRDefault="005A1321" w:rsidP="005A1321">
      <w:pPr>
        <w:spacing w:after="0" w:line="240" w:lineRule="auto"/>
        <w:rPr>
          <w:rFonts w:asciiTheme="majorHAnsi" w:hAnsiTheme="majorHAnsi" w:cstheme="majorHAnsi"/>
          <w:b/>
          <w:bCs/>
        </w:rPr>
      </w:pPr>
    </w:p>
    <w:p w14:paraId="66DDC498" w14:textId="77777777" w:rsidR="005A1321" w:rsidRDefault="005A1321" w:rsidP="005A1321">
      <w:pPr>
        <w:spacing w:after="0" w:line="240" w:lineRule="auto"/>
        <w:rPr>
          <w:rFonts w:asciiTheme="majorHAnsi" w:hAnsiTheme="majorHAnsi" w:cstheme="majorHAnsi"/>
          <w:b/>
          <w:bCs/>
        </w:rPr>
      </w:pPr>
    </w:p>
    <w:p w14:paraId="64CBE82A" w14:textId="77777777" w:rsidR="005A1321" w:rsidRDefault="005A1321" w:rsidP="005A1321">
      <w:pPr>
        <w:spacing w:after="0" w:line="240" w:lineRule="auto"/>
        <w:rPr>
          <w:rFonts w:asciiTheme="majorHAnsi" w:hAnsiTheme="majorHAnsi" w:cstheme="majorHAnsi"/>
          <w:b/>
          <w:bCs/>
        </w:rPr>
      </w:pPr>
    </w:p>
    <w:p w14:paraId="7D967124" w14:textId="77777777" w:rsidR="005A1321" w:rsidRDefault="005A1321" w:rsidP="005A1321">
      <w:pPr>
        <w:spacing w:after="0" w:line="240" w:lineRule="auto"/>
        <w:rPr>
          <w:rFonts w:asciiTheme="majorHAnsi" w:hAnsiTheme="majorHAnsi" w:cstheme="majorHAnsi"/>
          <w:b/>
          <w:bCs/>
        </w:rPr>
      </w:pPr>
    </w:p>
    <w:p w14:paraId="0F7F62C6" w14:textId="77777777" w:rsidR="005A1321" w:rsidRDefault="005A1321" w:rsidP="005A1321">
      <w:pPr>
        <w:spacing w:after="0" w:line="240" w:lineRule="auto"/>
        <w:rPr>
          <w:rFonts w:asciiTheme="majorHAnsi" w:hAnsiTheme="majorHAnsi" w:cstheme="majorHAnsi"/>
          <w:b/>
          <w:bCs/>
        </w:rPr>
      </w:pPr>
    </w:p>
    <w:p w14:paraId="24FD009A" w14:textId="77777777" w:rsidR="005A1321" w:rsidRDefault="005A1321" w:rsidP="005A1321">
      <w:pPr>
        <w:spacing w:after="0" w:line="240" w:lineRule="auto"/>
        <w:rPr>
          <w:rFonts w:asciiTheme="majorHAnsi" w:hAnsiTheme="majorHAnsi" w:cstheme="majorHAnsi"/>
          <w:b/>
          <w:bCs/>
        </w:rPr>
      </w:pPr>
    </w:p>
    <w:p w14:paraId="190CD00A" w14:textId="77777777" w:rsidR="005A1321" w:rsidRDefault="005A1321" w:rsidP="005A1321">
      <w:pPr>
        <w:spacing w:after="0" w:line="240" w:lineRule="auto"/>
        <w:rPr>
          <w:rFonts w:asciiTheme="majorHAnsi" w:hAnsiTheme="majorHAnsi" w:cstheme="majorHAnsi"/>
          <w:b/>
          <w:bCs/>
        </w:rPr>
      </w:pPr>
    </w:p>
    <w:p w14:paraId="1B95DD09" w14:textId="77777777" w:rsidR="005A1321" w:rsidRPr="003F09A1"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rPr>
        <w:lastRenderedPageBreak/>
        <w:t xml:space="preserve">PŁEĆ </w:t>
      </w:r>
    </w:p>
    <w:p w14:paraId="5F4D6E18" w14:textId="77777777" w:rsidR="005A1321" w:rsidRPr="003F09A1" w:rsidRDefault="005A1321" w:rsidP="005A1321">
      <w:pPr>
        <w:spacing w:after="0" w:line="240" w:lineRule="auto"/>
        <w:rPr>
          <w:rFonts w:asciiTheme="majorHAnsi" w:hAnsiTheme="majorHAnsi" w:cstheme="majorHAnsi"/>
          <w:b/>
          <w:bCs/>
        </w:rPr>
      </w:pPr>
    </w:p>
    <w:p w14:paraId="38858807"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KOBIETA - 87</w:t>
      </w:r>
    </w:p>
    <w:p w14:paraId="75C0514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MĘŻCZYZNA - 30</w:t>
      </w:r>
    </w:p>
    <w:p w14:paraId="6DFBF23A"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5B943110" wp14:editId="5F2B0A7A">
            <wp:extent cx="5486400" cy="1623060"/>
            <wp:effectExtent l="0" t="0" r="0" b="0"/>
            <wp:docPr id="1136011777"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8893A1" w14:textId="77777777" w:rsidR="005A1321" w:rsidRPr="003F09A1" w:rsidRDefault="005A1321" w:rsidP="005A1321">
      <w:pPr>
        <w:spacing w:after="0" w:line="240" w:lineRule="auto"/>
        <w:rPr>
          <w:rFonts w:asciiTheme="majorHAnsi" w:hAnsiTheme="majorHAnsi" w:cstheme="majorHAnsi"/>
        </w:rPr>
      </w:pPr>
    </w:p>
    <w:p w14:paraId="13946B5F" w14:textId="77777777" w:rsidR="005A1321" w:rsidRPr="003F09A1"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rPr>
        <w:t>WYKSZTAŁCENIE</w:t>
      </w:r>
    </w:p>
    <w:p w14:paraId="3FE7D3EF"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b/>
          <w:bCs/>
        </w:rPr>
        <w:br/>
      </w:r>
      <w:r w:rsidRPr="003F09A1">
        <w:rPr>
          <w:rFonts w:asciiTheme="majorHAnsi" w:hAnsiTheme="majorHAnsi" w:cstheme="majorHAnsi"/>
        </w:rPr>
        <w:t>⃝   PODSTAWOWE - 0</w:t>
      </w:r>
    </w:p>
    <w:p w14:paraId="3BBA490C"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GIMNAZJALNE - 6</w:t>
      </w:r>
    </w:p>
    <w:p w14:paraId="7491274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ZASADNICZE ZAWODOWE / BRANŻOWE - 15</w:t>
      </w:r>
    </w:p>
    <w:p w14:paraId="7F9D9BEC"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ŚREDNIE - 60</w:t>
      </w:r>
    </w:p>
    <w:p w14:paraId="5C739CC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WYŻSZE - 36</w:t>
      </w:r>
    </w:p>
    <w:p w14:paraId="5A5160DE"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noProof/>
        </w:rPr>
        <w:drawing>
          <wp:inline distT="0" distB="0" distL="0" distR="0" wp14:anchorId="113DD818" wp14:editId="0C97C82B">
            <wp:extent cx="5486400" cy="2042160"/>
            <wp:effectExtent l="0" t="0" r="0" b="0"/>
            <wp:docPr id="533484806"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FE0CCC" w14:textId="77777777" w:rsidR="005A1321" w:rsidRPr="003F09A1" w:rsidRDefault="005A1321" w:rsidP="005A1321">
      <w:pPr>
        <w:spacing w:after="0" w:line="240" w:lineRule="auto"/>
        <w:rPr>
          <w:rFonts w:asciiTheme="majorHAnsi" w:hAnsiTheme="majorHAnsi" w:cstheme="majorHAnsi"/>
        </w:rPr>
      </w:pPr>
    </w:p>
    <w:p w14:paraId="733DDA61" w14:textId="77777777" w:rsidR="005A1321" w:rsidRPr="006307AE" w:rsidRDefault="005A1321" w:rsidP="005A1321">
      <w:pPr>
        <w:spacing w:after="0" w:line="240" w:lineRule="auto"/>
        <w:rPr>
          <w:rFonts w:asciiTheme="majorHAnsi" w:hAnsiTheme="majorHAnsi" w:cstheme="majorHAnsi"/>
          <w:b/>
          <w:bCs/>
        </w:rPr>
      </w:pPr>
      <w:r w:rsidRPr="003F09A1">
        <w:rPr>
          <w:rFonts w:asciiTheme="majorHAnsi" w:hAnsiTheme="majorHAnsi" w:cstheme="majorHAnsi"/>
          <w:b/>
          <w:bCs/>
        </w:rPr>
        <w:t>WIEK:</w:t>
      </w:r>
    </w:p>
    <w:p w14:paraId="26EFA736"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18 – 20 LAT - 9</w:t>
      </w:r>
    </w:p>
    <w:p w14:paraId="52EE92B7"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21 – 30 LAT - 18</w:t>
      </w:r>
    </w:p>
    <w:p w14:paraId="257F56FD"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31 – 40 LAT - 27</w:t>
      </w:r>
    </w:p>
    <w:p w14:paraId="2138FFF4"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41 – 50 LAT - 39</w:t>
      </w:r>
    </w:p>
    <w:p w14:paraId="22BFF787"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51 – 60 LAT - 21</w:t>
      </w:r>
    </w:p>
    <w:p w14:paraId="3987BF40"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61 – 65 LAT - 3</w:t>
      </w:r>
    </w:p>
    <w:p w14:paraId="27C0BF7C" w14:textId="77777777" w:rsidR="005A1321" w:rsidRPr="003F09A1" w:rsidRDefault="005A1321" w:rsidP="005A1321">
      <w:pPr>
        <w:spacing w:after="0" w:line="240" w:lineRule="auto"/>
        <w:rPr>
          <w:rFonts w:asciiTheme="majorHAnsi" w:hAnsiTheme="majorHAnsi" w:cstheme="majorHAnsi"/>
        </w:rPr>
      </w:pPr>
      <w:r w:rsidRPr="003F09A1">
        <w:rPr>
          <w:rFonts w:asciiTheme="majorHAnsi" w:hAnsiTheme="majorHAnsi" w:cstheme="majorHAnsi"/>
        </w:rPr>
        <w:t>⃝   66 LAT I WIĘCEJ - 0</w:t>
      </w:r>
    </w:p>
    <w:p w14:paraId="287ECB98" w14:textId="77777777" w:rsidR="005A1321" w:rsidRPr="003F09A1" w:rsidRDefault="005A1321" w:rsidP="005A1321">
      <w:pPr>
        <w:rPr>
          <w:rFonts w:asciiTheme="majorHAnsi" w:hAnsiTheme="majorHAnsi" w:cstheme="majorHAnsi"/>
        </w:rPr>
      </w:pPr>
      <w:r w:rsidRPr="003F09A1">
        <w:rPr>
          <w:rFonts w:asciiTheme="majorHAnsi" w:hAnsiTheme="majorHAnsi" w:cstheme="majorHAnsi"/>
          <w:noProof/>
        </w:rPr>
        <w:drawing>
          <wp:inline distT="0" distB="0" distL="0" distR="0" wp14:anchorId="35E6DCFC" wp14:editId="74B86E55">
            <wp:extent cx="5669280" cy="1600200"/>
            <wp:effectExtent l="0" t="0" r="0" b="0"/>
            <wp:docPr id="1426670391"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554E01" w14:textId="77777777" w:rsidR="005A1321" w:rsidRPr="003F09A1" w:rsidRDefault="005A1321" w:rsidP="005A1321">
      <w:pPr>
        <w:rPr>
          <w:rFonts w:asciiTheme="majorHAnsi" w:hAnsiTheme="majorHAnsi" w:cstheme="majorHAnsi"/>
        </w:rPr>
      </w:pPr>
    </w:p>
    <w:p w14:paraId="1A9E304B" w14:textId="77777777" w:rsidR="005A1321" w:rsidRPr="00BB12B8" w:rsidRDefault="005A1321" w:rsidP="005A1321">
      <w:pPr>
        <w:jc w:val="both"/>
        <w:rPr>
          <w:rFonts w:asciiTheme="majorHAnsi" w:hAnsiTheme="majorHAnsi" w:cstheme="majorHAnsi"/>
          <w:sz w:val="24"/>
          <w:szCs w:val="24"/>
        </w:rPr>
      </w:pPr>
      <w:r w:rsidRPr="00BB12B8">
        <w:rPr>
          <w:rFonts w:asciiTheme="majorHAnsi" w:hAnsiTheme="majorHAnsi" w:cstheme="majorHAnsi"/>
          <w:sz w:val="24"/>
          <w:szCs w:val="24"/>
        </w:rPr>
        <w:t xml:space="preserve">Jak wynika z przeprowadzonych badań, a także z obserwacji życia społecznego wiadomo, że ludzie niechętnie przyznają się do przemocy wewnątrz rodziny. Niestety nadal wiele przypadków przemocy domowej nie jest zgłaszanych, głównie z powodu strachu, wstydu, braku wiary w skuteczność prawa i obowiązujących procedur, braku sprawnego systemu wsparcia dla osób doświadczających przemocy w rodzinie, jak również nie zawsze prawidłowego funkcjonowania instytucji odpowiedzialnych za ściganie i karanie. </w:t>
      </w:r>
    </w:p>
    <w:p w14:paraId="41AF5C00" w14:textId="77777777" w:rsidR="005A1321" w:rsidRPr="00BB12B8" w:rsidRDefault="005A1321" w:rsidP="005A1321">
      <w:pPr>
        <w:jc w:val="both"/>
        <w:rPr>
          <w:rFonts w:asciiTheme="majorHAnsi" w:hAnsiTheme="majorHAnsi" w:cstheme="majorHAnsi"/>
          <w:sz w:val="24"/>
          <w:szCs w:val="24"/>
        </w:rPr>
      </w:pPr>
      <w:r w:rsidRPr="00BB12B8">
        <w:rPr>
          <w:rFonts w:asciiTheme="majorHAnsi" w:hAnsiTheme="majorHAnsi" w:cstheme="majorHAnsi"/>
          <w:sz w:val="24"/>
          <w:szCs w:val="24"/>
        </w:rPr>
        <w:t>Statystyki dotyczące zjawiska przemocy domowej nie przedstawiają całego obrazu problemu społecznego w Polsce. Zjawisko przemocy domowej również na terenie Gminy jest często traktowane jako sprawa osobista i rodzinna. Ludzie kierują się stereotypami twierdząc, że sami muszą poradzić sobie z problemem przemocy, dlatego też nie zawsze decydują się na ujawnienie problemu.</w:t>
      </w:r>
    </w:p>
    <w:p w14:paraId="7F695306" w14:textId="77777777" w:rsidR="005A1321" w:rsidRPr="003F09A1" w:rsidRDefault="005A1321" w:rsidP="005A1321">
      <w:pPr>
        <w:pStyle w:val="Akapitzlist"/>
        <w:numPr>
          <w:ilvl w:val="0"/>
          <w:numId w:val="12"/>
        </w:num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t>PROBLEM PRZEMOCY DOMOWEJ W GMINIE STARA DĄBROWA</w:t>
      </w:r>
    </w:p>
    <w:p w14:paraId="06A30405" w14:textId="77777777" w:rsidR="005A1321" w:rsidRDefault="005A1321" w:rsidP="005A1321">
      <w:pPr>
        <w:pStyle w:val="NormalnyWeb"/>
        <w:rPr>
          <w:rFonts w:asciiTheme="majorHAnsi" w:hAnsiTheme="majorHAnsi" w:cstheme="majorHAnsi"/>
          <w:color w:val="000000"/>
          <w:sz w:val="22"/>
          <w:szCs w:val="22"/>
        </w:rPr>
      </w:pPr>
      <w:r w:rsidRPr="009E46F1">
        <w:rPr>
          <w:rFonts w:asciiTheme="majorHAnsi" w:hAnsiTheme="majorHAnsi" w:cstheme="majorHAnsi"/>
          <w:color w:val="000000"/>
          <w:sz w:val="22"/>
          <w:szCs w:val="22"/>
        </w:rPr>
        <w:t>Liczba procedur Niebieskich Karta jakie wpłynęły do Zespołu Interdyscyplinarnego w latach 2019 – 2023</w:t>
      </w:r>
      <w:r>
        <w:rPr>
          <w:rFonts w:asciiTheme="majorHAnsi" w:hAnsiTheme="majorHAnsi" w:cstheme="majorHAnsi"/>
          <w:color w:val="000000"/>
          <w:sz w:val="22"/>
          <w:szCs w:val="22"/>
        </w:rPr>
        <w:t>.</w:t>
      </w:r>
    </w:p>
    <w:tbl>
      <w:tblPr>
        <w:tblStyle w:val="Zwykatabela3"/>
        <w:tblW w:w="0" w:type="auto"/>
        <w:tblLook w:val="04A0" w:firstRow="1" w:lastRow="0" w:firstColumn="1" w:lastColumn="0" w:noHBand="0" w:noVBand="1"/>
      </w:tblPr>
      <w:tblGrid>
        <w:gridCol w:w="1514"/>
        <w:gridCol w:w="1512"/>
        <w:gridCol w:w="1511"/>
        <w:gridCol w:w="1511"/>
        <w:gridCol w:w="1512"/>
        <w:gridCol w:w="1512"/>
      </w:tblGrid>
      <w:tr w:rsidR="005A1321" w14:paraId="6C3FE5A4"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5" w:type="dxa"/>
          </w:tcPr>
          <w:p w14:paraId="36DDEA97" w14:textId="77777777" w:rsidR="005A1321" w:rsidRDefault="005A1321" w:rsidP="00DB7736">
            <w:pPr>
              <w:pStyle w:val="NormalnyWeb"/>
              <w:jc w:val="center"/>
              <w:rPr>
                <w:rFonts w:asciiTheme="majorHAnsi" w:hAnsiTheme="majorHAnsi" w:cstheme="majorHAnsi"/>
                <w:color w:val="000000"/>
                <w:sz w:val="22"/>
                <w:szCs w:val="22"/>
              </w:rPr>
            </w:pPr>
            <w:r>
              <w:rPr>
                <w:rFonts w:asciiTheme="majorHAnsi" w:hAnsiTheme="majorHAnsi" w:cstheme="majorHAnsi"/>
                <w:color w:val="000000"/>
                <w:sz w:val="22"/>
                <w:szCs w:val="22"/>
              </w:rPr>
              <w:t>Rok</w:t>
            </w:r>
          </w:p>
        </w:tc>
        <w:tc>
          <w:tcPr>
            <w:tcW w:w="1535" w:type="dxa"/>
          </w:tcPr>
          <w:p w14:paraId="7A7D7439"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2019</w:t>
            </w:r>
          </w:p>
        </w:tc>
        <w:tc>
          <w:tcPr>
            <w:tcW w:w="1535" w:type="dxa"/>
          </w:tcPr>
          <w:p w14:paraId="39E0B8F3"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2020</w:t>
            </w:r>
          </w:p>
        </w:tc>
        <w:tc>
          <w:tcPr>
            <w:tcW w:w="1535" w:type="dxa"/>
          </w:tcPr>
          <w:p w14:paraId="7D24210F"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2021</w:t>
            </w:r>
          </w:p>
        </w:tc>
        <w:tc>
          <w:tcPr>
            <w:tcW w:w="1536" w:type="dxa"/>
          </w:tcPr>
          <w:p w14:paraId="6E153408"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2022</w:t>
            </w:r>
          </w:p>
        </w:tc>
        <w:tc>
          <w:tcPr>
            <w:tcW w:w="1536" w:type="dxa"/>
          </w:tcPr>
          <w:p w14:paraId="3E7A1336"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2023</w:t>
            </w:r>
          </w:p>
        </w:tc>
      </w:tr>
      <w:tr w:rsidR="005A1321" w14:paraId="0052DC2D"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14:paraId="6A59BB6A" w14:textId="77777777" w:rsidR="005A1321" w:rsidRDefault="005A1321" w:rsidP="00DB7736">
            <w:pPr>
              <w:pStyle w:val="NormalnyWeb"/>
              <w:jc w:val="center"/>
              <w:rPr>
                <w:rFonts w:asciiTheme="majorHAnsi" w:hAnsiTheme="majorHAnsi" w:cstheme="majorHAnsi"/>
                <w:color w:val="000000"/>
                <w:sz w:val="22"/>
                <w:szCs w:val="22"/>
              </w:rPr>
            </w:pPr>
            <w:r>
              <w:rPr>
                <w:rFonts w:asciiTheme="majorHAnsi" w:hAnsiTheme="majorHAnsi" w:cstheme="majorHAnsi"/>
                <w:color w:val="000000"/>
                <w:sz w:val="22"/>
                <w:szCs w:val="22"/>
              </w:rPr>
              <w:t>Ilość NK</w:t>
            </w:r>
          </w:p>
        </w:tc>
        <w:tc>
          <w:tcPr>
            <w:tcW w:w="1535" w:type="dxa"/>
          </w:tcPr>
          <w:p w14:paraId="0F77AEA6" w14:textId="77777777" w:rsidR="005A1321" w:rsidRDefault="005A1321" w:rsidP="00DB7736">
            <w:pPr>
              <w:pStyle w:val="NormalnyWeb"/>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9</w:t>
            </w:r>
          </w:p>
        </w:tc>
        <w:tc>
          <w:tcPr>
            <w:tcW w:w="1535" w:type="dxa"/>
          </w:tcPr>
          <w:p w14:paraId="7D73C14F" w14:textId="77777777" w:rsidR="005A1321" w:rsidRDefault="005A1321" w:rsidP="00DB7736">
            <w:pPr>
              <w:pStyle w:val="NormalnyWeb"/>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26</w:t>
            </w:r>
          </w:p>
        </w:tc>
        <w:tc>
          <w:tcPr>
            <w:tcW w:w="1535" w:type="dxa"/>
          </w:tcPr>
          <w:p w14:paraId="5CCBFDF1" w14:textId="77777777" w:rsidR="005A1321" w:rsidRDefault="005A1321" w:rsidP="00DB7736">
            <w:pPr>
              <w:pStyle w:val="NormalnyWeb"/>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16</w:t>
            </w:r>
          </w:p>
        </w:tc>
        <w:tc>
          <w:tcPr>
            <w:tcW w:w="1536" w:type="dxa"/>
          </w:tcPr>
          <w:p w14:paraId="18D9E556" w14:textId="77777777" w:rsidR="005A1321" w:rsidRDefault="005A1321" w:rsidP="00DB7736">
            <w:pPr>
              <w:pStyle w:val="NormalnyWeb"/>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22</w:t>
            </w:r>
          </w:p>
        </w:tc>
        <w:tc>
          <w:tcPr>
            <w:tcW w:w="1536" w:type="dxa"/>
          </w:tcPr>
          <w:p w14:paraId="7A3FE576" w14:textId="77777777" w:rsidR="005A1321" w:rsidRDefault="005A1321" w:rsidP="00DB7736">
            <w:pPr>
              <w:pStyle w:val="NormalnyWeb"/>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8</w:t>
            </w:r>
          </w:p>
        </w:tc>
      </w:tr>
    </w:tbl>
    <w:p w14:paraId="05D56B04" w14:textId="77777777" w:rsidR="005A1321" w:rsidRPr="0057666B" w:rsidRDefault="005A1321" w:rsidP="005A1321">
      <w:pPr>
        <w:pStyle w:val="NormalnyWeb"/>
        <w:rPr>
          <w:rFonts w:asciiTheme="majorHAnsi" w:hAnsiTheme="majorHAnsi" w:cstheme="majorHAnsi"/>
          <w:color w:val="000000"/>
          <w:sz w:val="22"/>
          <w:szCs w:val="22"/>
        </w:rPr>
      </w:pPr>
      <w:r>
        <w:rPr>
          <w:rFonts w:asciiTheme="majorHAnsi" w:hAnsiTheme="majorHAnsi" w:cstheme="majorHAnsi"/>
          <w:noProof/>
          <w:color w:val="000000"/>
          <w:sz w:val="22"/>
          <w:szCs w:val="22"/>
          <w14:ligatures w14:val="standardContextual"/>
        </w:rPr>
        <w:drawing>
          <wp:inline distT="0" distB="0" distL="0" distR="0" wp14:anchorId="626DBB52" wp14:editId="26B83027">
            <wp:extent cx="5486400" cy="2263140"/>
            <wp:effectExtent l="0" t="0" r="0" b="0"/>
            <wp:docPr id="169940844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7772290" w14:textId="24CED5C1" w:rsidR="005A1321" w:rsidRDefault="005A1321" w:rsidP="005A1321">
      <w:pPr>
        <w:pStyle w:val="NormalnyWeb"/>
        <w:jc w:val="both"/>
        <w:rPr>
          <w:rFonts w:asciiTheme="majorHAnsi" w:hAnsiTheme="majorHAnsi" w:cstheme="majorHAnsi"/>
          <w:color w:val="000000"/>
          <w:sz w:val="22"/>
          <w:szCs w:val="22"/>
        </w:rPr>
      </w:pPr>
      <w:r w:rsidRPr="00F770A0">
        <w:rPr>
          <w:rFonts w:asciiTheme="majorHAnsi" w:hAnsiTheme="majorHAnsi" w:cstheme="majorHAnsi"/>
          <w:b/>
          <w:bCs/>
          <w:color w:val="000000"/>
          <w:sz w:val="22"/>
          <w:szCs w:val="22"/>
        </w:rPr>
        <w:t>Tabela</w:t>
      </w:r>
      <w:r w:rsidR="00F770A0" w:rsidRPr="00F770A0">
        <w:rPr>
          <w:rFonts w:asciiTheme="majorHAnsi" w:hAnsiTheme="majorHAnsi" w:cstheme="majorHAnsi"/>
          <w:b/>
          <w:bCs/>
          <w:color w:val="000000"/>
          <w:sz w:val="22"/>
          <w:szCs w:val="22"/>
        </w:rPr>
        <w:t xml:space="preserve"> 10</w:t>
      </w:r>
      <w:r>
        <w:rPr>
          <w:rFonts w:asciiTheme="majorHAnsi" w:hAnsiTheme="majorHAnsi" w:cstheme="majorHAnsi"/>
          <w:color w:val="000000"/>
          <w:sz w:val="22"/>
          <w:szCs w:val="22"/>
        </w:rPr>
        <w:t xml:space="preserve">: Interwencje Policji na terenie Gminy Stara Dąbrowa </w:t>
      </w:r>
      <w:proofErr w:type="spellStart"/>
      <w:r>
        <w:rPr>
          <w:rFonts w:asciiTheme="majorHAnsi" w:hAnsiTheme="majorHAnsi" w:cstheme="majorHAnsi"/>
          <w:color w:val="000000"/>
          <w:sz w:val="22"/>
          <w:szCs w:val="22"/>
        </w:rPr>
        <w:t>ws</w:t>
      </w:r>
      <w:proofErr w:type="spellEnd"/>
      <w:r>
        <w:rPr>
          <w:rFonts w:asciiTheme="majorHAnsi" w:hAnsiTheme="majorHAnsi" w:cstheme="majorHAnsi"/>
          <w:color w:val="000000"/>
          <w:sz w:val="22"/>
          <w:szCs w:val="22"/>
        </w:rPr>
        <w:t>. stosowania przemocy</w:t>
      </w:r>
    </w:p>
    <w:tbl>
      <w:tblPr>
        <w:tblStyle w:val="Tabelasiatki1jasna"/>
        <w:tblW w:w="0" w:type="auto"/>
        <w:tblLook w:val="04A0" w:firstRow="1" w:lastRow="0" w:firstColumn="1" w:lastColumn="0" w:noHBand="0" w:noVBand="1"/>
      </w:tblPr>
      <w:tblGrid>
        <w:gridCol w:w="3020"/>
        <w:gridCol w:w="3021"/>
        <w:gridCol w:w="3021"/>
      </w:tblGrid>
      <w:tr w:rsidR="005A1321" w14:paraId="045F6B1A"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075D9AB" w14:textId="77777777" w:rsidR="005A1321" w:rsidRDefault="005A1321" w:rsidP="00DB7736">
            <w:pPr>
              <w:pStyle w:val="NormalnyWeb"/>
              <w:jc w:val="center"/>
              <w:rPr>
                <w:rFonts w:asciiTheme="majorHAnsi" w:hAnsiTheme="majorHAnsi" w:cstheme="majorHAnsi"/>
                <w:color w:val="000000"/>
                <w:sz w:val="22"/>
                <w:szCs w:val="22"/>
              </w:rPr>
            </w:pPr>
            <w:r>
              <w:rPr>
                <w:rFonts w:asciiTheme="majorHAnsi" w:hAnsiTheme="majorHAnsi" w:cstheme="majorHAnsi"/>
                <w:color w:val="000000"/>
                <w:sz w:val="22"/>
                <w:szCs w:val="22"/>
              </w:rPr>
              <w:t>2021</w:t>
            </w:r>
          </w:p>
        </w:tc>
        <w:tc>
          <w:tcPr>
            <w:tcW w:w="3021" w:type="dxa"/>
          </w:tcPr>
          <w:p w14:paraId="242C69A3"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2022</w:t>
            </w:r>
          </w:p>
        </w:tc>
        <w:tc>
          <w:tcPr>
            <w:tcW w:w="3021" w:type="dxa"/>
          </w:tcPr>
          <w:p w14:paraId="56DD56FF" w14:textId="77777777" w:rsidR="005A1321" w:rsidRDefault="005A1321" w:rsidP="00DB7736">
            <w:pPr>
              <w:pStyle w:val="Normalny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2023</w:t>
            </w:r>
          </w:p>
        </w:tc>
      </w:tr>
      <w:tr w:rsidR="005A1321" w14:paraId="6AF7D541" w14:textId="77777777" w:rsidTr="00DB7736">
        <w:tc>
          <w:tcPr>
            <w:cnfStyle w:val="001000000000" w:firstRow="0" w:lastRow="0" w:firstColumn="1" w:lastColumn="0" w:oddVBand="0" w:evenVBand="0" w:oddHBand="0" w:evenHBand="0" w:firstRowFirstColumn="0" w:firstRowLastColumn="0" w:lastRowFirstColumn="0" w:lastRowLastColumn="0"/>
            <w:tcW w:w="3020" w:type="dxa"/>
          </w:tcPr>
          <w:p w14:paraId="5B9C7E97" w14:textId="77777777" w:rsidR="005A1321" w:rsidRDefault="005A1321" w:rsidP="00DB7736">
            <w:pPr>
              <w:pStyle w:val="NormalnyWeb"/>
              <w:spacing w:after="0" w:afterAutospacing="0"/>
              <w:contextualSpacing/>
              <w:jc w:val="center"/>
              <w:rPr>
                <w:rFonts w:asciiTheme="majorHAnsi" w:hAnsiTheme="majorHAnsi" w:cstheme="majorHAnsi"/>
                <w:color w:val="000000"/>
                <w:sz w:val="22"/>
                <w:szCs w:val="22"/>
              </w:rPr>
            </w:pPr>
            <w:r>
              <w:rPr>
                <w:rFonts w:asciiTheme="majorHAnsi" w:hAnsiTheme="majorHAnsi" w:cstheme="majorHAnsi"/>
                <w:color w:val="000000"/>
                <w:sz w:val="22"/>
                <w:szCs w:val="22"/>
              </w:rPr>
              <w:t>38</w:t>
            </w:r>
          </w:p>
        </w:tc>
        <w:tc>
          <w:tcPr>
            <w:tcW w:w="3021" w:type="dxa"/>
          </w:tcPr>
          <w:p w14:paraId="1DB13EE6" w14:textId="77777777" w:rsidR="005A1321" w:rsidRDefault="005A1321" w:rsidP="00DB7736">
            <w:pPr>
              <w:pStyle w:val="NormalnyWeb"/>
              <w:spacing w:after="0" w:afterAutospacing="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43</w:t>
            </w:r>
          </w:p>
        </w:tc>
        <w:tc>
          <w:tcPr>
            <w:tcW w:w="3021" w:type="dxa"/>
          </w:tcPr>
          <w:p w14:paraId="33C6C171" w14:textId="77777777" w:rsidR="005A1321" w:rsidRDefault="005A1321" w:rsidP="00DB7736">
            <w:pPr>
              <w:pStyle w:val="NormalnyWeb"/>
              <w:spacing w:after="0" w:afterAutospacing="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Pr>
                <w:rFonts w:asciiTheme="majorHAnsi" w:hAnsiTheme="majorHAnsi" w:cstheme="majorHAnsi"/>
                <w:color w:val="000000"/>
                <w:sz w:val="22"/>
                <w:szCs w:val="22"/>
              </w:rPr>
              <w:t>61</w:t>
            </w:r>
          </w:p>
        </w:tc>
      </w:tr>
    </w:tbl>
    <w:p w14:paraId="40BD0A36" w14:textId="77777777" w:rsidR="005A1321" w:rsidRPr="00031165" w:rsidRDefault="005A1321" w:rsidP="005A1321">
      <w:pPr>
        <w:pStyle w:val="NormalnyWeb"/>
        <w:spacing w:after="0" w:afterAutospacing="0"/>
        <w:contextualSpacing/>
        <w:jc w:val="both"/>
        <w:rPr>
          <w:rFonts w:asciiTheme="majorHAnsi" w:hAnsiTheme="majorHAnsi" w:cstheme="majorHAnsi"/>
          <w:color w:val="000000"/>
          <w:sz w:val="18"/>
          <w:szCs w:val="18"/>
        </w:rPr>
      </w:pPr>
      <w:r w:rsidRPr="00031165">
        <w:rPr>
          <w:rFonts w:asciiTheme="majorHAnsi" w:hAnsiTheme="majorHAnsi" w:cstheme="majorHAnsi"/>
          <w:color w:val="000000"/>
          <w:sz w:val="18"/>
          <w:szCs w:val="18"/>
        </w:rPr>
        <w:t>Źródło: Informacja uzyskana z Komendy Powiatowej Policji w Stargardzie.</w:t>
      </w:r>
    </w:p>
    <w:p w14:paraId="2F3D8D2A" w14:textId="714FCD52"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 xml:space="preserve">W Gminie Stara Dąbrowa funkcjonował Zespół Interdyscyplinarny ds. przeciwdziałania przemocy, który zgodnie z ustawą o przeciwdziałaniu przemocy w rodzinie minimum raz na kwartał obradował w sprawach sytuacji rodzin dotkniętych przemocą w których prowadzona jest „Procedura Niebieskiej karty”. Zespół funkcjonował zgodnie z </w:t>
      </w:r>
      <w:r w:rsidR="006A7F8C">
        <w:rPr>
          <w:rFonts w:asciiTheme="majorHAnsi" w:hAnsiTheme="majorHAnsi" w:cstheme="majorHAnsi"/>
          <w:color w:val="000000"/>
        </w:rPr>
        <w:t>Zarządzeniem Nr 20/2012</w:t>
      </w:r>
      <w:r w:rsidRPr="00D31F47">
        <w:rPr>
          <w:rFonts w:asciiTheme="majorHAnsi" w:hAnsiTheme="majorHAnsi" w:cstheme="majorHAnsi"/>
          <w:color w:val="000000"/>
        </w:rPr>
        <w:t xml:space="preserve"> </w:t>
      </w:r>
      <w:r w:rsidR="006A7F8C">
        <w:rPr>
          <w:rFonts w:asciiTheme="majorHAnsi" w:hAnsiTheme="majorHAnsi" w:cstheme="majorHAnsi"/>
          <w:color w:val="000000"/>
        </w:rPr>
        <w:t>Wójta</w:t>
      </w:r>
      <w:r w:rsidRPr="00D31F47">
        <w:rPr>
          <w:rFonts w:asciiTheme="majorHAnsi" w:hAnsiTheme="majorHAnsi" w:cstheme="majorHAnsi"/>
          <w:color w:val="000000"/>
        </w:rPr>
        <w:t xml:space="preserve"> Gminy w Starej Dąbrowie z dnia </w:t>
      </w:r>
      <w:r w:rsidR="006A7F8C">
        <w:rPr>
          <w:rFonts w:asciiTheme="majorHAnsi" w:hAnsiTheme="majorHAnsi" w:cstheme="majorHAnsi"/>
          <w:color w:val="000000"/>
        </w:rPr>
        <w:t>30 marca 2012</w:t>
      </w:r>
      <w:r w:rsidRPr="00D31F47">
        <w:rPr>
          <w:rFonts w:asciiTheme="majorHAnsi" w:hAnsiTheme="majorHAnsi" w:cstheme="majorHAnsi"/>
          <w:color w:val="000000"/>
        </w:rPr>
        <w:t xml:space="preserve">r. w sprawie trybu i sposobu powoływania </w:t>
      </w:r>
      <w:r w:rsidRPr="00D31F47">
        <w:rPr>
          <w:rFonts w:asciiTheme="majorHAnsi" w:hAnsiTheme="majorHAnsi" w:cstheme="majorHAnsi"/>
          <w:color w:val="000000"/>
        </w:rPr>
        <w:lastRenderedPageBreak/>
        <w:t>i odwoływania członków Zespołu Interdyscyplinarnego działającego na rzecz przeciwdziałania przemocy w Rodzinie na terenie Gminy Stara Dąbrowa oraz szczególnych warunków jego funkcjonowania.</w:t>
      </w:r>
    </w:p>
    <w:p w14:paraId="675D4C09"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W rodzinach, w których pojawia się problem przemocy występują także inne problemy. Głównym problemem współistniejącym razem z przemocą w rodzinie są skłonności do nadużywania alkoholu. W 2023r. zarówno u osób doznających przemocy jak i stosujących przemoc odnotowano skłonności do nadużywania alkoholu u 7 osób. W związku z powyższym występuje wysoka korelacja pomiędzy chorobą alkoholową a zjawiskiem przemocy.</w:t>
      </w:r>
    </w:p>
    <w:p w14:paraId="013AF5ED"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 xml:space="preserve">Od dnia 30 listopada 2020 r. funkcjonują przepisy ustawy z 30 kwietnia 2020 r. o zmianie ustawy – Kodeks postępowania cywilnego oraz niektórych innych ustaw (Dz. U. poz. 956). Na podstawie wyżej wymienionych przepisów Policja otrzymała nowe uprawnienie w postaci możliwości wydania wobec osoby stosującej przemoc w rodzinie nakazu natychmiastowego opuszczenia wspólnie zajmowanego mieszkania i jego bezpośredniego otoczenia lub zakazu zbliżania się do mieszkania i jego bezpośredniego otoczenia. </w:t>
      </w:r>
    </w:p>
    <w:p w14:paraId="4DF933DA" w14:textId="77777777" w:rsidR="005A1321" w:rsidRPr="00D31F47" w:rsidRDefault="005A1321" w:rsidP="005A1321">
      <w:pPr>
        <w:pStyle w:val="NormalnyWeb"/>
        <w:jc w:val="both"/>
        <w:rPr>
          <w:rFonts w:asciiTheme="majorHAnsi" w:hAnsiTheme="majorHAnsi" w:cstheme="majorHAnsi"/>
          <w:b/>
          <w:bCs/>
          <w:color w:val="000000"/>
        </w:rPr>
      </w:pPr>
      <w:r w:rsidRPr="00D31F47">
        <w:rPr>
          <w:rFonts w:asciiTheme="majorHAnsi" w:hAnsiTheme="majorHAnsi" w:cstheme="majorHAnsi"/>
          <w:b/>
          <w:bCs/>
          <w:color w:val="000000"/>
        </w:rPr>
        <w:t>Zgodnie z nowymi uregulowaniami, policjant ma prawo wydać nakaz lub zakaz:</w:t>
      </w:r>
    </w:p>
    <w:p w14:paraId="6C471938"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a)</w:t>
      </w:r>
      <w:r w:rsidRPr="00D31F47">
        <w:rPr>
          <w:rFonts w:asciiTheme="majorHAnsi" w:hAnsiTheme="majorHAnsi" w:cstheme="majorHAnsi"/>
          <w:color w:val="000000"/>
        </w:rPr>
        <w:t xml:space="preserve"> podczas interwencji podjętej we wspólnie zajmowanym mieszkaniu lub jego bezpośrednim otoczeniu, jak również</w:t>
      </w:r>
    </w:p>
    <w:p w14:paraId="5B4EF585" w14:textId="6FBA91FC" w:rsidR="008B50DB"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b)</w:t>
      </w:r>
      <w:r w:rsidRPr="00D31F47">
        <w:rPr>
          <w:rFonts w:asciiTheme="majorHAnsi" w:hAnsiTheme="majorHAnsi" w:cstheme="majorHAnsi"/>
          <w:color w:val="000000"/>
        </w:rPr>
        <w:t xml:space="preserve"> w związku z powzięciem informacji o stosowaniu przemocy w rodzinie, (w szczególności w wyniku zgłoszenia przez osobę dotkniętą przemocą w rodzinie, kuratora sądowego lub pracownika jednostki organizacyjnej pomocy społecznej, w związku z wykonywaniem ustawowych obowiązków).</w:t>
      </w:r>
    </w:p>
    <w:p w14:paraId="78F1CCAD" w14:textId="2375DE4C" w:rsidR="005A1321" w:rsidRDefault="008B50DB" w:rsidP="005A1321">
      <w:pPr>
        <w:pStyle w:val="NormalnyWeb"/>
        <w:jc w:val="both"/>
        <w:rPr>
          <w:rFonts w:asciiTheme="majorHAnsi" w:hAnsiTheme="majorHAnsi" w:cstheme="majorHAnsi"/>
          <w:color w:val="000000"/>
        </w:rPr>
      </w:pPr>
      <w:r>
        <w:rPr>
          <w:rFonts w:asciiTheme="majorHAnsi" w:hAnsiTheme="majorHAnsi" w:cstheme="majorHAnsi"/>
          <w:noProof/>
          <w:color w:val="000000"/>
        </w:rPr>
        <w:drawing>
          <wp:anchor distT="0" distB="0" distL="114300" distR="114300" simplePos="0" relativeHeight="251658240" behindDoc="0" locked="0" layoutInCell="1" allowOverlap="1" wp14:anchorId="5F45A74A" wp14:editId="79F593BF">
            <wp:simplePos x="0" y="0"/>
            <wp:positionH relativeFrom="column">
              <wp:posOffset>3862705</wp:posOffset>
            </wp:positionH>
            <wp:positionV relativeFrom="paragraph">
              <wp:posOffset>9525</wp:posOffset>
            </wp:positionV>
            <wp:extent cx="1821180" cy="1821180"/>
            <wp:effectExtent l="0" t="0" r="7620" b="7620"/>
            <wp:wrapNone/>
            <wp:docPr id="49716514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00"/>
        </w:rPr>
        <w:drawing>
          <wp:inline distT="0" distB="0" distL="0" distR="0" wp14:anchorId="2EC74CE7" wp14:editId="64094C5C">
            <wp:extent cx="1905000" cy="1905000"/>
            <wp:effectExtent l="0" t="0" r="0" b="0"/>
            <wp:docPr id="115179798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inline>
        </w:drawing>
      </w:r>
    </w:p>
    <w:p w14:paraId="6025F83B" w14:textId="1C9B7EF9" w:rsidR="008B50DB" w:rsidRPr="008B50DB" w:rsidRDefault="008B50DB" w:rsidP="005A1321">
      <w:pPr>
        <w:pStyle w:val="NormalnyWeb"/>
        <w:jc w:val="both"/>
        <w:rPr>
          <w:rFonts w:asciiTheme="majorHAnsi" w:hAnsiTheme="majorHAnsi" w:cstheme="majorHAnsi"/>
          <w:sz w:val="18"/>
          <w:szCs w:val="18"/>
        </w:rPr>
      </w:pPr>
      <w:r w:rsidRPr="008B50DB">
        <w:rPr>
          <w:rFonts w:asciiTheme="majorHAnsi" w:hAnsiTheme="majorHAnsi" w:cstheme="majorHAnsi"/>
          <w:color w:val="000000"/>
          <w:sz w:val="18"/>
          <w:szCs w:val="18"/>
        </w:rPr>
        <w:t>Źródło:</w:t>
      </w:r>
      <w:r>
        <w:rPr>
          <w:rFonts w:asciiTheme="majorHAnsi" w:hAnsiTheme="majorHAnsi" w:cstheme="majorHAnsi"/>
          <w:color w:val="000000"/>
        </w:rPr>
        <w:t xml:space="preserve"> </w:t>
      </w:r>
      <w:hyperlink r:id="rId38" w:history="1">
        <w:r w:rsidRPr="008B50DB">
          <w:rPr>
            <w:rStyle w:val="Hipercze"/>
            <w:rFonts w:asciiTheme="majorHAnsi" w:hAnsiTheme="majorHAnsi" w:cstheme="majorHAnsi"/>
            <w:color w:val="auto"/>
            <w:sz w:val="18"/>
            <w:szCs w:val="18"/>
            <w:u w:val="none"/>
          </w:rPr>
          <w:t xml:space="preserve">Grafika wektorowa Piktogram przemoc, Piktogram przemoc obrazy wektorowe | </w:t>
        </w:r>
        <w:proofErr w:type="spellStart"/>
        <w:r w:rsidRPr="008B50DB">
          <w:rPr>
            <w:rStyle w:val="Hipercze"/>
            <w:rFonts w:asciiTheme="majorHAnsi" w:hAnsiTheme="majorHAnsi" w:cstheme="majorHAnsi"/>
            <w:color w:val="auto"/>
            <w:sz w:val="18"/>
            <w:szCs w:val="18"/>
            <w:u w:val="none"/>
          </w:rPr>
          <w:t>Depositphotos</w:t>
        </w:r>
        <w:proofErr w:type="spellEnd"/>
      </w:hyperlink>
    </w:p>
    <w:p w14:paraId="6F460AC5" w14:textId="77777777" w:rsidR="005A1321" w:rsidRPr="003F09A1" w:rsidRDefault="005A1321" w:rsidP="005A1321">
      <w:p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t>5. ANALIZA SWOT</w:t>
      </w:r>
    </w:p>
    <w:p w14:paraId="528C8462" w14:textId="77777777" w:rsidR="005A1321" w:rsidRPr="00D31F47" w:rsidRDefault="005A1321" w:rsidP="005A1321">
      <w:pPr>
        <w:jc w:val="both"/>
        <w:rPr>
          <w:rFonts w:asciiTheme="majorHAnsi" w:hAnsiTheme="majorHAnsi" w:cstheme="majorHAnsi"/>
          <w:sz w:val="24"/>
          <w:szCs w:val="24"/>
        </w:rPr>
      </w:pPr>
      <w:r w:rsidRPr="00D31F47">
        <w:rPr>
          <w:rFonts w:asciiTheme="majorHAnsi" w:hAnsiTheme="majorHAnsi" w:cstheme="majorHAnsi"/>
          <w:color w:val="000000"/>
          <w:sz w:val="24"/>
          <w:szCs w:val="24"/>
        </w:rPr>
        <w:t>Jedną z najbardziej powszechnie stosowanych metod i technik służących budowaniu strategii jest analiza SWOT. Analiza SWOT polega na zbadaniu silnych i słabych podmiotów działających w sferze polityki społecznej, a następnie ich konfrontacji z szansami i zagrożeniami tkwiącymi w jej bliższym i dalszym otoczeniu. Pozwala oszacować możliwości i potencjał, jakim dysponuje dany podmiot.</w:t>
      </w:r>
    </w:p>
    <w:p w14:paraId="73BF793E" w14:textId="77777777" w:rsidR="005A1321" w:rsidRDefault="005A1321" w:rsidP="005A1321">
      <w:pPr>
        <w:rPr>
          <w:rFonts w:asciiTheme="majorHAnsi" w:hAnsiTheme="majorHAnsi" w:cstheme="majorHAnsi"/>
        </w:rPr>
      </w:pPr>
    </w:p>
    <w:tbl>
      <w:tblPr>
        <w:tblStyle w:val="Tabela-Siatka"/>
        <w:tblW w:w="0" w:type="auto"/>
        <w:tblLook w:val="04A0" w:firstRow="1" w:lastRow="0" w:firstColumn="1" w:lastColumn="0" w:noHBand="0" w:noVBand="1"/>
      </w:tblPr>
      <w:tblGrid>
        <w:gridCol w:w="623"/>
        <w:gridCol w:w="3665"/>
        <w:gridCol w:w="4151"/>
        <w:gridCol w:w="623"/>
      </w:tblGrid>
      <w:tr w:rsidR="005A1321" w:rsidRPr="00CF7659" w14:paraId="5FC15699" w14:textId="77777777" w:rsidTr="00DB7736">
        <w:trPr>
          <w:cantSplit/>
          <w:trHeight w:val="1134"/>
        </w:trPr>
        <w:tc>
          <w:tcPr>
            <w:tcW w:w="623" w:type="dxa"/>
            <w:shd w:val="clear" w:color="auto" w:fill="FFC000"/>
            <w:textDirection w:val="tbRl"/>
          </w:tcPr>
          <w:p w14:paraId="139B30F8" w14:textId="77777777" w:rsidR="005A1321" w:rsidRPr="00CF7659" w:rsidRDefault="005A1321" w:rsidP="00DB7736">
            <w:pPr>
              <w:pStyle w:val="NormalnyWeb"/>
              <w:ind w:left="113" w:right="113"/>
              <w:rPr>
                <w:rFonts w:asciiTheme="majorHAnsi" w:hAnsiTheme="majorHAnsi" w:cstheme="majorHAnsi"/>
                <w:b/>
                <w:bCs/>
                <w:color w:val="000000"/>
                <w:sz w:val="22"/>
                <w:szCs w:val="22"/>
              </w:rPr>
            </w:pPr>
            <w:r w:rsidRPr="00CF7659">
              <w:rPr>
                <w:rFonts w:asciiTheme="majorHAnsi" w:hAnsiTheme="majorHAnsi" w:cstheme="majorHAnsi"/>
                <w:b/>
                <w:bCs/>
                <w:color w:val="000000"/>
                <w:sz w:val="32"/>
                <w:szCs w:val="32"/>
              </w:rPr>
              <w:t>M</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O</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C</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N</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E</w:t>
            </w:r>
            <w:r>
              <w:rPr>
                <w:rFonts w:asciiTheme="majorHAnsi" w:hAnsiTheme="majorHAnsi" w:cstheme="majorHAnsi"/>
                <w:b/>
                <w:bCs/>
                <w:color w:val="000000"/>
                <w:sz w:val="32"/>
                <w:szCs w:val="32"/>
              </w:rPr>
              <w:t xml:space="preserve">   </w:t>
            </w:r>
            <w:r>
              <w:rPr>
                <w:rFonts w:asciiTheme="majorHAnsi" w:hAnsiTheme="majorHAnsi" w:cstheme="majorHAnsi"/>
                <w:b/>
                <w:bCs/>
                <w:color w:val="000000"/>
                <w:sz w:val="22"/>
                <w:szCs w:val="22"/>
              </w:rPr>
              <w:t xml:space="preserve"> </w:t>
            </w:r>
            <w:r w:rsidRPr="00CF7659">
              <w:rPr>
                <w:rFonts w:asciiTheme="majorHAnsi" w:hAnsiTheme="majorHAnsi" w:cstheme="majorHAnsi"/>
                <w:b/>
                <w:bCs/>
                <w:color w:val="000000"/>
                <w:sz w:val="32"/>
                <w:szCs w:val="32"/>
              </w:rPr>
              <w:t>S</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T</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R</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O</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N</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Y</w:t>
            </w:r>
          </w:p>
        </w:tc>
        <w:tc>
          <w:tcPr>
            <w:tcW w:w="3759" w:type="dxa"/>
          </w:tcPr>
          <w:p w14:paraId="43B24DDF" w14:textId="77777777" w:rsidR="005A1321" w:rsidRPr="00CF7659" w:rsidRDefault="005A1321" w:rsidP="00DB7736">
            <w:pPr>
              <w:pStyle w:val="NormalnyWeb"/>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1.</w:t>
            </w:r>
            <w:r w:rsidRPr="00CF7659">
              <w:rPr>
                <w:rFonts w:asciiTheme="majorHAnsi" w:hAnsiTheme="majorHAnsi" w:cstheme="majorHAnsi"/>
                <w:color w:val="000000"/>
                <w:sz w:val="18"/>
                <w:szCs w:val="18"/>
              </w:rPr>
              <w:t xml:space="preserve"> Zasoby Instytucjonalne i specjaliści z obszaru przeciwdziałania przemocy.</w:t>
            </w:r>
          </w:p>
          <w:p w14:paraId="2A622B32" w14:textId="77777777" w:rsidR="005A1321" w:rsidRPr="00CF7659" w:rsidRDefault="005A1321" w:rsidP="00DB7736">
            <w:pPr>
              <w:pStyle w:val="NormalnyWeb"/>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2.</w:t>
            </w:r>
            <w:r w:rsidRPr="00CF7659">
              <w:rPr>
                <w:rFonts w:asciiTheme="majorHAnsi" w:hAnsiTheme="majorHAnsi" w:cstheme="majorHAnsi"/>
                <w:color w:val="000000"/>
                <w:sz w:val="18"/>
                <w:szCs w:val="18"/>
              </w:rPr>
              <w:t xml:space="preserve"> Współpraca międzyinstytucjonalna w udzielaniu pomocy osobom/rodzinom dotkniętym przemocą.</w:t>
            </w:r>
          </w:p>
          <w:p w14:paraId="131FE613" w14:textId="77777777" w:rsidR="005A1321" w:rsidRPr="00CF7659" w:rsidRDefault="005A1321" w:rsidP="00DB7736">
            <w:pPr>
              <w:pStyle w:val="NormalnyWeb"/>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3.</w:t>
            </w:r>
            <w:r w:rsidRPr="00CF7659">
              <w:rPr>
                <w:rFonts w:asciiTheme="majorHAnsi" w:hAnsiTheme="majorHAnsi" w:cstheme="majorHAnsi"/>
                <w:color w:val="000000"/>
                <w:sz w:val="18"/>
                <w:szCs w:val="18"/>
              </w:rPr>
              <w:t xml:space="preserve"> Podnoszenie kompetencji osób pracujących w obszarze przeciwdziałania przemocy.</w:t>
            </w:r>
          </w:p>
          <w:p w14:paraId="49CA1043" w14:textId="77777777" w:rsidR="005A1321" w:rsidRPr="00CF7659" w:rsidRDefault="005A1321" w:rsidP="00DB7736">
            <w:pPr>
              <w:pStyle w:val="NormalnyWeb"/>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4.</w:t>
            </w:r>
            <w:r w:rsidRPr="00CF7659">
              <w:rPr>
                <w:rFonts w:asciiTheme="majorHAnsi" w:hAnsiTheme="majorHAnsi" w:cstheme="majorHAnsi"/>
                <w:color w:val="000000"/>
                <w:sz w:val="18"/>
                <w:szCs w:val="18"/>
              </w:rPr>
              <w:t xml:space="preserve"> Przeciwdziałanie wypaleniu zawodowemu - organizowanie cyklicznych spotkań </w:t>
            </w:r>
            <w:proofErr w:type="spellStart"/>
            <w:r w:rsidRPr="00CF7659">
              <w:rPr>
                <w:rFonts w:asciiTheme="majorHAnsi" w:hAnsiTheme="majorHAnsi" w:cstheme="majorHAnsi"/>
                <w:color w:val="000000"/>
                <w:sz w:val="18"/>
                <w:szCs w:val="18"/>
              </w:rPr>
              <w:t>superwizyjnych</w:t>
            </w:r>
            <w:proofErr w:type="spellEnd"/>
            <w:r w:rsidRPr="00CF7659">
              <w:rPr>
                <w:rFonts w:asciiTheme="majorHAnsi" w:hAnsiTheme="majorHAnsi" w:cstheme="majorHAnsi"/>
                <w:color w:val="000000"/>
                <w:sz w:val="18"/>
                <w:szCs w:val="18"/>
              </w:rPr>
              <w:t xml:space="preserve"> dla członków ZI.</w:t>
            </w:r>
          </w:p>
          <w:p w14:paraId="67DEBE5E" w14:textId="77777777" w:rsidR="005A1321" w:rsidRPr="00CF7659" w:rsidRDefault="005A1321" w:rsidP="00DB7736">
            <w:pPr>
              <w:pStyle w:val="NormalnyWeb"/>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5.</w:t>
            </w:r>
            <w:r w:rsidRPr="00CF7659">
              <w:rPr>
                <w:rFonts w:asciiTheme="majorHAnsi" w:hAnsiTheme="majorHAnsi" w:cstheme="majorHAnsi"/>
                <w:color w:val="000000"/>
                <w:sz w:val="18"/>
                <w:szCs w:val="18"/>
              </w:rPr>
              <w:t xml:space="preserve"> Regularna diagnoza zjawiska przemocy na terenie Gminy.</w:t>
            </w:r>
          </w:p>
          <w:p w14:paraId="673A08CB" w14:textId="77777777" w:rsidR="005A1321" w:rsidRPr="00CF7659" w:rsidRDefault="005A1321" w:rsidP="00DB7736">
            <w:pPr>
              <w:pStyle w:val="NormalnyWeb"/>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6.</w:t>
            </w:r>
            <w:r w:rsidRPr="00CF7659">
              <w:rPr>
                <w:rFonts w:asciiTheme="majorHAnsi" w:hAnsiTheme="majorHAnsi" w:cstheme="majorHAnsi"/>
                <w:color w:val="000000"/>
                <w:sz w:val="18"/>
                <w:szCs w:val="18"/>
              </w:rPr>
              <w:t xml:space="preserve"> Prowadzenie działalności edukacyjno-informacyjnej.</w:t>
            </w:r>
          </w:p>
          <w:p w14:paraId="38703C1F" w14:textId="77777777" w:rsidR="005A1321" w:rsidRPr="00CF7659" w:rsidRDefault="005A1321" w:rsidP="00DB7736">
            <w:pPr>
              <w:pStyle w:val="NormalnyWeb"/>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7.</w:t>
            </w:r>
            <w:r w:rsidRPr="00CF7659">
              <w:rPr>
                <w:rFonts w:asciiTheme="majorHAnsi" w:hAnsiTheme="majorHAnsi" w:cstheme="majorHAnsi"/>
                <w:color w:val="000000"/>
                <w:sz w:val="18"/>
                <w:szCs w:val="18"/>
              </w:rPr>
              <w:t xml:space="preserve"> Stosowanie przez ZI środka przymusu w stosunku do osób stosujących przemoc w celu ich udziału w programie psychologiczno-terapeutycznym lub korekcyjno-edukacyjnym polegającym na złożeniu zawiadomienia o popełnieniu wykroczenia art. 66c Kodeks Wykroczeń w przypadku nierealizowania przez nich programów.</w:t>
            </w:r>
          </w:p>
        </w:tc>
        <w:tc>
          <w:tcPr>
            <w:tcW w:w="4283" w:type="dxa"/>
          </w:tcPr>
          <w:p w14:paraId="44BF4C13"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1.</w:t>
            </w:r>
            <w:r w:rsidRPr="00CF7659">
              <w:rPr>
                <w:rFonts w:asciiTheme="majorHAnsi" w:hAnsiTheme="majorHAnsi" w:cstheme="majorHAnsi"/>
                <w:color w:val="000000"/>
                <w:sz w:val="18"/>
                <w:szCs w:val="18"/>
              </w:rPr>
              <w:t xml:space="preserve"> Niedostateczna wiedza przedstawicieli instytucji realizujących zadania z zakresu przeciwdziałania przemocy domowej o wzajemnych kompetencjach, zapleczu. </w:t>
            </w:r>
          </w:p>
          <w:p w14:paraId="79D6546F" w14:textId="77777777" w:rsidR="005A1321" w:rsidRPr="00CF7659" w:rsidRDefault="005A1321" w:rsidP="00DB7736">
            <w:pPr>
              <w:jc w:val="both"/>
              <w:rPr>
                <w:rFonts w:asciiTheme="majorHAnsi" w:hAnsiTheme="majorHAnsi" w:cstheme="majorHAnsi"/>
                <w:color w:val="000000"/>
                <w:sz w:val="18"/>
                <w:szCs w:val="18"/>
              </w:rPr>
            </w:pPr>
          </w:p>
          <w:p w14:paraId="2E7216DE"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2.</w:t>
            </w:r>
            <w:r w:rsidRPr="00CF7659">
              <w:rPr>
                <w:rFonts w:asciiTheme="majorHAnsi" w:hAnsiTheme="majorHAnsi" w:cstheme="majorHAnsi"/>
                <w:color w:val="000000"/>
                <w:sz w:val="18"/>
                <w:szCs w:val="18"/>
              </w:rPr>
              <w:t xml:space="preserve"> Niskie zaangażowanie organizacji pozarządowych w obszarze przeciwdziałania przemocy. </w:t>
            </w:r>
          </w:p>
          <w:p w14:paraId="69E415E4" w14:textId="77777777" w:rsidR="005A1321" w:rsidRPr="00CF7659" w:rsidRDefault="005A1321" w:rsidP="00DB7736">
            <w:pPr>
              <w:jc w:val="both"/>
              <w:rPr>
                <w:rFonts w:asciiTheme="majorHAnsi" w:hAnsiTheme="majorHAnsi" w:cstheme="majorHAnsi"/>
                <w:color w:val="000000"/>
                <w:sz w:val="18"/>
                <w:szCs w:val="18"/>
              </w:rPr>
            </w:pPr>
          </w:p>
          <w:p w14:paraId="6E28C476"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3.</w:t>
            </w:r>
            <w:r w:rsidRPr="00CF7659">
              <w:rPr>
                <w:rFonts w:asciiTheme="majorHAnsi" w:hAnsiTheme="majorHAnsi" w:cstheme="majorHAnsi"/>
                <w:color w:val="000000"/>
                <w:sz w:val="18"/>
                <w:szCs w:val="18"/>
              </w:rPr>
              <w:t xml:space="preserve"> Niedostateczne wykorzystanie przez organy ścigania i wymiar sprawiedliwości już istniejących rozwiązań prawnych dotyczących usunięcia sprawcy z mieszkania. </w:t>
            </w:r>
          </w:p>
          <w:p w14:paraId="2D05CDA4" w14:textId="77777777" w:rsidR="005A1321" w:rsidRPr="00CF7659" w:rsidRDefault="005A1321" w:rsidP="00DB7736">
            <w:pPr>
              <w:jc w:val="both"/>
              <w:rPr>
                <w:rFonts w:asciiTheme="majorHAnsi" w:hAnsiTheme="majorHAnsi" w:cstheme="majorHAnsi"/>
                <w:color w:val="000000"/>
                <w:sz w:val="18"/>
                <w:szCs w:val="18"/>
              </w:rPr>
            </w:pPr>
          </w:p>
          <w:p w14:paraId="52AEE046"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4.</w:t>
            </w:r>
            <w:r w:rsidRPr="00CF7659">
              <w:rPr>
                <w:rFonts w:asciiTheme="majorHAnsi" w:hAnsiTheme="majorHAnsi" w:cstheme="majorHAnsi"/>
                <w:color w:val="000000"/>
                <w:sz w:val="18"/>
                <w:szCs w:val="18"/>
              </w:rPr>
              <w:t xml:space="preserve"> Znaczny odsetek dorosłych mieszkańców znających w swoim otoczeniu kogoś dotkniętego problemem przemocy domowej. </w:t>
            </w:r>
          </w:p>
          <w:p w14:paraId="19DEB326" w14:textId="77777777" w:rsidR="005A1321" w:rsidRPr="00CF7659" w:rsidRDefault="005A1321" w:rsidP="00DB7736">
            <w:pPr>
              <w:jc w:val="both"/>
              <w:rPr>
                <w:rFonts w:asciiTheme="majorHAnsi" w:hAnsiTheme="majorHAnsi" w:cstheme="majorHAnsi"/>
                <w:color w:val="000000"/>
                <w:sz w:val="18"/>
                <w:szCs w:val="18"/>
              </w:rPr>
            </w:pPr>
          </w:p>
          <w:p w14:paraId="0F8B8ADB"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b/>
                <w:bCs/>
                <w:color w:val="000000"/>
                <w:sz w:val="18"/>
                <w:szCs w:val="18"/>
              </w:rPr>
              <w:t>5.</w:t>
            </w:r>
            <w:r w:rsidRPr="00CF7659">
              <w:rPr>
                <w:rFonts w:asciiTheme="majorHAnsi" w:hAnsiTheme="majorHAnsi" w:cstheme="majorHAnsi"/>
                <w:color w:val="000000"/>
                <w:sz w:val="18"/>
                <w:szCs w:val="18"/>
              </w:rPr>
              <w:t xml:space="preserve"> Brak lokali socjalnych i mieszkań chronionych na terenie gminy dla osób doświadczających przemocy. </w:t>
            </w:r>
          </w:p>
          <w:p w14:paraId="775AA30F" w14:textId="77777777" w:rsidR="005A1321" w:rsidRPr="00CF7659" w:rsidRDefault="005A1321" w:rsidP="00DB7736">
            <w:pPr>
              <w:jc w:val="both"/>
              <w:rPr>
                <w:rFonts w:asciiTheme="majorHAnsi" w:hAnsiTheme="majorHAnsi" w:cstheme="majorHAnsi"/>
                <w:color w:val="000000"/>
                <w:sz w:val="18"/>
                <w:szCs w:val="18"/>
              </w:rPr>
            </w:pPr>
          </w:p>
          <w:p w14:paraId="6B2E7CCB"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6.</w:t>
            </w:r>
            <w:r w:rsidRPr="00CF7659">
              <w:rPr>
                <w:rFonts w:asciiTheme="majorHAnsi" w:hAnsiTheme="majorHAnsi" w:cstheme="majorHAnsi"/>
                <w:color w:val="000000"/>
                <w:sz w:val="18"/>
                <w:szCs w:val="18"/>
              </w:rPr>
              <w:t xml:space="preserve"> Panujące w społeczeństwie stereotypy na temat przemocy. </w:t>
            </w:r>
          </w:p>
          <w:p w14:paraId="71766BCF" w14:textId="77777777" w:rsidR="005A1321" w:rsidRPr="00CF7659" w:rsidRDefault="005A1321" w:rsidP="00DB7736">
            <w:pPr>
              <w:jc w:val="both"/>
              <w:rPr>
                <w:rFonts w:asciiTheme="majorHAnsi" w:hAnsiTheme="majorHAnsi" w:cstheme="majorHAnsi"/>
                <w:color w:val="000000"/>
                <w:sz w:val="18"/>
                <w:szCs w:val="18"/>
              </w:rPr>
            </w:pPr>
          </w:p>
          <w:p w14:paraId="6712CBF9" w14:textId="77777777" w:rsidR="005A1321"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7.</w:t>
            </w:r>
            <w:r w:rsidRPr="00CF7659">
              <w:rPr>
                <w:rFonts w:asciiTheme="majorHAnsi" w:hAnsiTheme="majorHAnsi" w:cstheme="majorHAnsi"/>
                <w:color w:val="000000"/>
                <w:sz w:val="18"/>
                <w:szCs w:val="18"/>
              </w:rPr>
              <w:t xml:space="preserve"> Brak psychoterapeutów oraz terapeutów rodzin, psychologów dziecięcych.</w:t>
            </w:r>
          </w:p>
          <w:p w14:paraId="5727FF53" w14:textId="77777777" w:rsidR="005A1321" w:rsidRPr="009E36C6" w:rsidRDefault="005A1321" w:rsidP="00DB7736">
            <w:pPr>
              <w:rPr>
                <w:rFonts w:asciiTheme="majorHAnsi" w:hAnsiTheme="majorHAnsi" w:cstheme="majorHAnsi"/>
                <w:sz w:val="18"/>
                <w:szCs w:val="18"/>
              </w:rPr>
            </w:pPr>
          </w:p>
          <w:p w14:paraId="347AF443" w14:textId="77777777" w:rsidR="005A1321" w:rsidRDefault="005A1321" w:rsidP="00DB7736">
            <w:pPr>
              <w:rPr>
                <w:rFonts w:asciiTheme="majorHAnsi" w:hAnsiTheme="majorHAnsi" w:cstheme="majorHAnsi"/>
                <w:color w:val="000000"/>
                <w:sz w:val="18"/>
                <w:szCs w:val="18"/>
              </w:rPr>
            </w:pPr>
          </w:p>
          <w:p w14:paraId="6BF97166" w14:textId="77777777" w:rsidR="005A1321" w:rsidRDefault="005A1321" w:rsidP="00DB7736">
            <w:pPr>
              <w:rPr>
                <w:rFonts w:asciiTheme="majorHAnsi" w:hAnsiTheme="majorHAnsi" w:cstheme="majorHAnsi"/>
                <w:color w:val="000000"/>
                <w:sz w:val="18"/>
                <w:szCs w:val="18"/>
              </w:rPr>
            </w:pPr>
          </w:p>
          <w:p w14:paraId="5B8045B2" w14:textId="77777777" w:rsidR="005A1321" w:rsidRPr="009E36C6" w:rsidRDefault="005A1321" w:rsidP="00DB7736">
            <w:pPr>
              <w:rPr>
                <w:rFonts w:asciiTheme="majorHAnsi" w:hAnsiTheme="majorHAnsi" w:cstheme="majorHAnsi"/>
                <w:sz w:val="18"/>
                <w:szCs w:val="18"/>
              </w:rPr>
            </w:pPr>
          </w:p>
        </w:tc>
        <w:tc>
          <w:tcPr>
            <w:tcW w:w="623" w:type="dxa"/>
            <w:shd w:val="clear" w:color="auto" w:fill="FFC000"/>
            <w:textDirection w:val="tbRl"/>
          </w:tcPr>
          <w:p w14:paraId="62FEB061" w14:textId="77777777" w:rsidR="005A1321" w:rsidRPr="00CF7659" w:rsidRDefault="005A1321" w:rsidP="00DB7736">
            <w:pPr>
              <w:ind w:left="113" w:right="113"/>
              <w:jc w:val="both"/>
              <w:rPr>
                <w:rFonts w:asciiTheme="majorHAnsi" w:hAnsiTheme="majorHAnsi" w:cstheme="majorHAnsi"/>
                <w:b/>
                <w:bCs/>
                <w:color w:val="000000"/>
              </w:rPr>
            </w:pPr>
            <w:r w:rsidRPr="00CF7659">
              <w:rPr>
                <w:rFonts w:asciiTheme="majorHAnsi" w:hAnsiTheme="majorHAnsi" w:cstheme="majorHAnsi"/>
                <w:b/>
                <w:bCs/>
                <w:color w:val="000000"/>
                <w:sz w:val="32"/>
                <w:szCs w:val="32"/>
              </w:rPr>
              <w:t>S Ł A B E</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 xml:space="preserve"> S</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T</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R</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O</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N</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Y</w:t>
            </w:r>
          </w:p>
        </w:tc>
      </w:tr>
      <w:tr w:rsidR="005A1321" w14:paraId="26C5CCB3" w14:textId="77777777" w:rsidTr="00DB7736">
        <w:trPr>
          <w:cantSplit/>
          <w:trHeight w:val="1134"/>
        </w:trPr>
        <w:tc>
          <w:tcPr>
            <w:tcW w:w="623" w:type="dxa"/>
            <w:shd w:val="clear" w:color="auto" w:fill="FFC000"/>
            <w:textDirection w:val="tbRl"/>
          </w:tcPr>
          <w:p w14:paraId="172411DD" w14:textId="77777777" w:rsidR="005A1321" w:rsidRPr="00CF7659" w:rsidRDefault="005A1321" w:rsidP="00DB7736">
            <w:pPr>
              <w:ind w:left="113" w:right="113"/>
              <w:jc w:val="both"/>
              <w:rPr>
                <w:rFonts w:asciiTheme="majorHAnsi" w:hAnsiTheme="majorHAnsi" w:cstheme="majorHAnsi"/>
                <w:color w:val="000000"/>
              </w:rPr>
            </w:pPr>
            <w:r w:rsidRPr="00CF7659">
              <w:rPr>
                <w:rFonts w:asciiTheme="majorHAnsi" w:hAnsiTheme="majorHAnsi" w:cstheme="majorHAnsi"/>
                <w:b/>
                <w:bCs/>
                <w:color w:val="000000"/>
                <w:sz w:val="32"/>
                <w:szCs w:val="32"/>
              </w:rPr>
              <w:t>S</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Z</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A</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N</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S</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E</w:t>
            </w:r>
          </w:p>
        </w:tc>
        <w:tc>
          <w:tcPr>
            <w:tcW w:w="3759" w:type="dxa"/>
          </w:tcPr>
          <w:p w14:paraId="5DCDFC70"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1.</w:t>
            </w:r>
            <w:r w:rsidRPr="00CF7659">
              <w:rPr>
                <w:rFonts w:asciiTheme="majorHAnsi" w:hAnsiTheme="majorHAnsi" w:cstheme="majorHAnsi"/>
                <w:color w:val="000000"/>
                <w:sz w:val="18"/>
                <w:szCs w:val="18"/>
              </w:rPr>
              <w:t xml:space="preserve"> Zmiany w przepisach prawnych umożliwiające skuteczniejsze formy niesienia pomocy rodzinom zagrożonym przemocą. </w:t>
            </w:r>
          </w:p>
          <w:p w14:paraId="425A3485" w14:textId="77777777" w:rsidR="005A1321" w:rsidRPr="00CF7659" w:rsidRDefault="005A1321" w:rsidP="00DB7736">
            <w:pPr>
              <w:jc w:val="both"/>
              <w:rPr>
                <w:rFonts w:asciiTheme="majorHAnsi" w:hAnsiTheme="majorHAnsi" w:cstheme="majorHAnsi"/>
                <w:color w:val="000000"/>
                <w:sz w:val="18"/>
                <w:szCs w:val="18"/>
              </w:rPr>
            </w:pPr>
          </w:p>
          <w:p w14:paraId="199DB85F"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2.</w:t>
            </w:r>
            <w:r w:rsidRPr="00CF7659">
              <w:rPr>
                <w:rFonts w:asciiTheme="majorHAnsi" w:hAnsiTheme="majorHAnsi" w:cstheme="majorHAnsi"/>
                <w:color w:val="000000"/>
                <w:sz w:val="18"/>
                <w:szCs w:val="18"/>
              </w:rPr>
              <w:t xml:space="preserve"> Korzyści wynikające z możliwości pozyskania środków finansowych na realizację zadań również z środków zewnętrznych. </w:t>
            </w:r>
          </w:p>
          <w:p w14:paraId="52B6D71F" w14:textId="77777777" w:rsidR="005A1321" w:rsidRPr="00CF7659" w:rsidRDefault="005A1321" w:rsidP="00DB7736">
            <w:pPr>
              <w:jc w:val="both"/>
              <w:rPr>
                <w:rFonts w:asciiTheme="majorHAnsi" w:hAnsiTheme="majorHAnsi" w:cstheme="majorHAnsi"/>
                <w:color w:val="000000"/>
                <w:sz w:val="18"/>
                <w:szCs w:val="18"/>
              </w:rPr>
            </w:pPr>
          </w:p>
          <w:p w14:paraId="4B67AC75"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3.</w:t>
            </w:r>
            <w:r w:rsidRPr="00CF7659">
              <w:rPr>
                <w:rFonts w:asciiTheme="majorHAnsi" w:hAnsiTheme="majorHAnsi" w:cstheme="majorHAnsi"/>
                <w:color w:val="000000"/>
                <w:sz w:val="18"/>
                <w:szCs w:val="18"/>
              </w:rPr>
              <w:t xml:space="preserve"> Kampanie informacyjne wpływające na zmianę świadomości społeczeństwa dot. problemu przemocy domowej adresowane do ogółu społeczeństwa ze szczególnym uwzględnieniem ofiar i świadków przemocy. </w:t>
            </w:r>
          </w:p>
          <w:p w14:paraId="634FE96E" w14:textId="77777777" w:rsidR="005A1321" w:rsidRPr="00CF7659" w:rsidRDefault="005A1321" w:rsidP="00DB7736">
            <w:pPr>
              <w:jc w:val="both"/>
              <w:rPr>
                <w:rFonts w:asciiTheme="majorHAnsi" w:hAnsiTheme="majorHAnsi" w:cstheme="majorHAnsi"/>
                <w:color w:val="000000"/>
                <w:sz w:val="18"/>
                <w:szCs w:val="18"/>
              </w:rPr>
            </w:pPr>
          </w:p>
          <w:p w14:paraId="0BBB1481"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4.</w:t>
            </w:r>
            <w:r w:rsidRPr="00CF7659">
              <w:rPr>
                <w:rFonts w:asciiTheme="majorHAnsi" w:hAnsiTheme="majorHAnsi" w:cstheme="majorHAnsi"/>
                <w:color w:val="000000"/>
                <w:sz w:val="18"/>
                <w:szCs w:val="18"/>
              </w:rPr>
              <w:t xml:space="preserve"> Dostęp do konferencji, sympozjów, kursów, szkoleń, publikacji które wpływają na zwiększenie kompetencji osób zaangażowanych w realizację zadań w zakresie przeciwdziałania przemocy domowej. </w:t>
            </w:r>
          </w:p>
          <w:p w14:paraId="230E4FCA" w14:textId="77777777" w:rsidR="005A1321" w:rsidRPr="00CF7659" w:rsidRDefault="005A1321" w:rsidP="00DB7736">
            <w:pPr>
              <w:jc w:val="both"/>
              <w:rPr>
                <w:rFonts w:asciiTheme="majorHAnsi" w:hAnsiTheme="majorHAnsi" w:cstheme="majorHAnsi"/>
                <w:color w:val="000000"/>
                <w:sz w:val="18"/>
                <w:szCs w:val="18"/>
              </w:rPr>
            </w:pPr>
          </w:p>
          <w:p w14:paraId="7717B153"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5.</w:t>
            </w:r>
            <w:r w:rsidRPr="00CF7659">
              <w:rPr>
                <w:rFonts w:asciiTheme="majorHAnsi" w:hAnsiTheme="majorHAnsi" w:cstheme="majorHAnsi"/>
                <w:color w:val="000000"/>
                <w:sz w:val="18"/>
                <w:szCs w:val="18"/>
              </w:rPr>
              <w:t xml:space="preserve"> Wzrost świadomości społecznej dotyczącej problemu przemocy oraz rosnąca liczba osób objętych działaniami realizowanymi w ramach procedur Niebieskie Karty. </w:t>
            </w:r>
          </w:p>
          <w:p w14:paraId="62FABF27" w14:textId="77777777" w:rsidR="005A1321" w:rsidRPr="00CF7659" w:rsidRDefault="005A1321" w:rsidP="00DB7736">
            <w:pPr>
              <w:jc w:val="both"/>
              <w:rPr>
                <w:rFonts w:asciiTheme="majorHAnsi" w:hAnsiTheme="majorHAnsi" w:cstheme="majorHAnsi"/>
                <w:color w:val="000000"/>
                <w:sz w:val="18"/>
                <w:szCs w:val="18"/>
              </w:rPr>
            </w:pPr>
          </w:p>
          <w:p w14:paraId="48841AB4" w14:textId="77777777" w:rsidR="005A1321" w:rsidRPr="00CF7659" w:rsidRDefault="005A1321" w:rsidP="00DB7736">
            <w:pPr>
              <w:jc w:val="both"/>
              <w:rPr>
                <w:rFonts w:asciiTheme="majorHAnsi" w:hAnsiTheme="majorHAnsi" w:cstheme="majorHAnsi"/>
                <w:sz w:val="18"/>
                <w:szCs w:val="18"/>
              </w:rPr>
            </w:pPr>
            <w:r w:rsidRPr="00C21509">
              <w:rPr>
                <w:rFonts w:asciiTheme="majorHAnsi" w:hAnsiTheme="majorHAnsi" w:cstheme="majorHAnsi"/>
                <w:b/>
                <w:bCs/>
                <w:color w:val="000000"/>
                <w:sz w:val="18"/>
                <w:szCs w:val="18"/>
              </w:rPr>
              <w:t>6.</w:t>
            </w:r>
            <w:r w:rsidRPr="00CF7659">
              <w:rPr>
                <w:rFonts w:asciiTheme="majorHAnsi" w:hAnsiTheme="majorHAnsi" w:cstheme="majorHAnsi"/>
                <w:color w:val="000000"/>
                <w:sz w:val="18"/>
                <w:szCs w:val="18"/>
              </w:rPr>
              <w:t xml:space="preserve"> Zapewnienie pomocy specjalistycznej osobom i rodzinom doświadczającym przemocy.</w:t>
            </w:r>
          </w:p>
        </w:tc>
        <w:tc>
          <w:tcPr>
            <w:tcW w:w="4283" w:type="dxa"/>
          </w:tcPr>
          <w:p w14:paraId="0F013593"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1.</w:t>
            </w:r>
            <w:r w:rsidRPr="00CF7659">
              <w:rPr>
                <w:rFonts w:asciiTheme="majorHAnsi" w:hAnsiTheme="majorHAnsi" w:cstheme="majorHAnsi"/>
                <w:color w:val="000000"/>
                <w:sz w:val="18"/>
                <w:szCs w:val="18"/>
              </w:rPr>
              <w:t xml:space="preserve"> Brak środków finansowych na realizację zadań. </w:t>
            </w:r>
          </w:p>
          <w:p w14:paraId="3C70F523" w14:textId="77777777" w:rsidR="005A1321" w:rsidRPr="00CF7659" w:rsidRDefault="005A1321" w:rsidP="00DB7736">
            <w:pPr>
              <w:jc w:val="both"/>
              <w:rPr>
                <w:rFonts w:asciiTheme="majorHAnsi" w:hAnsiTheme="majorHAnsi" w:cstheme="majorHAnsi"/>
                <w:color w:val="000000"/>
                <w:sz w:val="18"/>
                <w:szCs w:val="18"/>
              </w:rPr>
            </w:pPr>
          </w:p>
          <w:p w14:paraId="5479040C"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2.</w:t>
            </w:r>
            <w:r w:rsidRPr="00CF7659">
              <w:rPr>
                <w:rFonts w:asciiTheme="majorHAnsi" w:hAnsiTheme="majorHAnsi" w:cstheme="majorHAnsi"/>
                <w:color w:val="000000"/>
                <w:sz w:val="18"/>
                <w:szCs w:val="18"/>
              </w:rPr>
              <w:t xml:space="preserve"> Negatywne wzorce </w:t>
            </w:r>
            <w:proofErr w:type="spellStart"/>
            <w:r w:rsidRPr="00CF7659">
              <w:rPr>
                <w:rFonts w:asciiTheme="majorHAnsi" w:hAnsiTheme="majorHAnsi" w:cstheme="majorHAnsi"/>
                <w:color w:val="000000"/>
                <w:sz w:val="18"/>
                <w:szCs w:val="18"/>
              </w:rPr>
              <w:t>zachowań</w:t>
            </w:r>
            <w:proofErr w:type="spellEnd"/>
            <w:r w:rsidRPr="00CF7659">
              <w:rPr>
                <w:rFonts w:asciiTheme="majorHAnsi" w:hAnsiTheme="majorHAnsi" w:cstheme="majorHAnsi"/>
                <w:color w:val="000000"/>
                <w:sz w:val="18"/>
                <w:szCs w:val="18"/>
              </w:rPr>
              <w:t xml:space="preserve"> społecznych. </w:t>
            </w:r>
          </w:p>
          <w:p w14:paraId="419D3360" w14:textId="77777777" w:rsidR="005A1321" w:rsidRPr="00CF7659" w:rsidRDefault="005A1321" w:rsidP="00DB7736">
            <w:pPr>
              <w:jc w:val="both"/>
              <w:rPr>
                <w:rFonts w:asciiTheme="majorHAnsi" w:hAnsiTheme="majorHAnsi" w:cstheme="majorHAnsi"/>
                <w:color w:val="000000"/>
                <w:sz w:val="18"/>
                <w:szCs w:val="18"/>
              </w:rPr>
            </w:pPr>
          </w:p>
          <w:p w14:paraId="46C8BCBF"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3.</w:t>
            </w:r>
            <w:r w:rsidRPr="00CF7659">
              <w:rPr>
                <w:rFonts w:asciiTheme="majorHAnsi" w:hAnsiTheme="majorHAnsi" w:cstheme="majorHAnsi"/>
                <w:color w:val="000000"/>
                <w:sz w:val="18"/>
                <w:szCs w:val="18"/>
              </w:rPr>
              <w:t xml:space="preserve"> Problem uzależnienia od alkoholu w rodzinach. </w:t>
            </w:r>
          </w:p>
          <w:p w14:paraId="1DFDC12F" w14:textId="77777777" w:rsidR="005A1321" w:rsidRPr="00CF7659" w:rsidRDefault="005A1321" w:rsidP="00DB7736">
            <w:pPr>
              <w:jc w:val="both"/>
              <w:rPr>
                <w:rFonts w:asciiTheme="majorHAnsi" w:hAnsiTheme="majorHAnsi" w:cstheme="majorHAnsi"/>
                <w:color w:val="000000"/>
                <w:sz w:val="18"/>
                <w:szCs w:val="18"/>
              </w:rPr>
            </w:pPr>
          </w:p>
          <w:p w14:paraId="2AE8DABA"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4.</w:t>
            </w:r>
            <w:r w:rsidRPr="00CF7659">
              <w:rPr>
                <w:rFonts w:asciiTheme="majorHAnsi" w:hAnsiTheme="majorHAnsi" w:cstheme="majorHAnsi"/>
                <w:color w:val="000000"/>
                <w:sz w:val="18"/>
                <w:szCs w:val="18"/>
              </w:rPr>
              <w:t xml:space="preserve"> Mała wiedza społeczna na temat funkcjonowania placówek świadczących pomoc osobom krzywdzonym. </w:t>
            </w:r>
          </w:p>
          <w:p w14:paraId="421BE351" w14:textId="77777777" w:rsidR="005A1321" w:rsidRPr="00CF7659" w:rsidRDefault="005A1321" w:rsidP="00DB7736">
            <w:pPr>
              <w:jc w:val="both"/>
              <w:rPr>
                <w:rFonts w:asciiTheme="majorHAnsi" w:hAnsiTheme="majorHAnsi" w:cstheme="majorHAnsi"/>
                <w:color w:val="000000"/>
                <w:sz w:val="18"/>
                <w:szCs w:val="18"/>
              </w:rPr>
            </w:pPr>
          </w:p>
          <w:p w14:paraId="42EC7AC9"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5.</w:t>
            </w:r>
            <w:r w:rsidRPr="00CF7659">
              <w:rPr>
                <w:rFonts w:asciiTheme="majorHAnsi" w:hAnsiTheme="majorHAnsi" w:cstheme="majorHAnsi"/>
                <w:color w:val="000000"/>
                <w:sz w:val="18"/>
                <w:szCs w:val="18"/>
              </w:rPr>
              <w:t xml:space="preserve"> Stereotypy wizerunku osoby doświadczającej przemocy.</w:t>
            </w:r>
          </w:p>
          <w:p w14:paraId="052F3B21" w14:textId="77777777" w:rsidR="005A1321" w:rsidRPr="00CF7659" w:rsidRDefault="005A1321" w:rsidP="00DB7736">
            <w:pPr>
              <w:jc w:val="both"/>
              <w:rPr>
                <w:rFonts w:asciiTheme="majorHAnsi" w:hAnsiTheme="majorHAnsi" w:cstheme="majorHAnsi"/>
                <w:color w:val="000000"/>
                <w:sz w:val="18"/>
                <w:szCs w:val="18"/>
              </w:rPr>
            </w:pPr>
          </w:p>
          <w:p w14:paraId="7FFC06C0" w14:textId="77777777" w:rsidR="005A1321" w:rsidRPr="00CF7659" w:rsidRDefault="005A1321" w:rsidP="00DB7736">
            <w:pPr>
              <w:jc w:val="both"/>
              <w:rPr>
                <w:rFonts w:asciiTheme="majorHAnsi" w:hAnsiTheme="majorHAnsi" w:cstheme="majorHAnsi"/>
                <w:color w:val="000000"/>
                <w:sz w:val="18"/>
                <w:szCs w:val="18"/>
              </w:rPr>
            </w:pPr>
            <w:r w:rsidRPr="00CF7659">
              <w:rPr>
                <w:rFonts w:asciiTheme="majorHAnsi" w:hAnsiTheme="majorHAnsi" w:cstheme="majorHAnsi"/>
                <w:color w:val="000000"/>
                <w:sz w:val="18"/>
                <w:szCs w:val="18"/>
              </w:rPr>
              <w:t xml:space="preserve"> </w:t>
            </w:r>
            <w:r w:rsidRPr="00C21509">
              <w:rPr>
                <w:rFonts w:asciiTheme="majorHAnsi" w:hAnsiTheme="majorHAnsi" w:cstheme="majorHAnsi"/>
                <w:b/>
                <w:bCs/>
                <w:color w:val="000000"/>
                <w:sz w:val="18"/>
                <w:szCs w:val="18"/>
              </w:rPr>
              <w:t>6.</w:t>
            </w:r>
            <w:r w:rsidRPr="00CF7659">
              <w:rPr>
                <w:rFonts w:asciiTheme="majorHAnsi" w:hAnsiTheme="majorHAnsi" w:cstheme="majorHAnsi"/>
                <w:color w:val="000000"/>
                <w:sz w:val="18"/>
                <w:szCs w:val="18"/>
              </w:rPr>
              <w:t xml:space="preserve"> Większa ilość rodzin w których pojawiają się problemy opiekuńczo-wychowawcze. </w:t>
            </w:r>
          </w:p>
          <w:p w14:paraId="029BE293" w14:textId="77777777" w:rsidR="005A1321" w:rsidRPr="00CF7659" w:rsidRDefault="005A1321" w:rsidP="00DB7736">
            <w:pPr>
              <w:jc w:val="both"/>
              <w:rPr>
                <w:rFonts w:asciiTheme="majorHAnsi" w:hAnsiTheme="majorHAnsi" w:cstheme="majorHAnsi"/>
                <w:color w:val="000000"/>
                <w:sz w:val="18"/>
                <w:szCs w:val="18"/>
              </w:rPr>
            </w:pPr>
          </w:p>
          <w:p w14:paraId="314FC764"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7.</w:t>
            </w:r>
            <w:r w:rsidRPr="00CF7659">
              <w:rPr>
                <w:rFonts w:asciiTheme="majorHAnsi" w:hAnsiTheme="majorHAnsi" w:cstheme="majorHAnsi"/>
                <w:color w:val="000000"/>
                <w:sz w:val="18"/>
                <w:szCs w:val="18"/>
              </w:rPr>
              <w:t xml:space="preserve"> Bierność świadków przemocy w rodzinie. </w:t>
            </w:r>
          </w:p>
          <w:p w14:paraId="5CA124B1" w14:textId="77777777" w:rsidR="005A1321" w:rsidRPr="00CF7659" w:rsidRDefault="005A1321" w:rsidP="00DB7736">
            <w:pPr>
              <w:jc w:val="both"/>
              <w:rPr>
                <w:rFonts w:asciiTheme="majorHAnsi" w:hAnsiTheme="majorHAnsi" w:cstheme="majorHAnsi"/>
                <w:color w:val="000000"/>
                <w:sz w:val="18"/>
                <w:szCs w:val="18"/>
              </w:rPr>
            </w:pPr>
          </w:p>
          <w:p w14:paraId="2D097138" w14:textId="77777777" w:rsidR="005A1321" w:rsidRPr="00CF7659" w:rsidRDefault="005A1321" w:rsidP="00DB7736">
            <w:pPr>
              <w:jc w:val="both"/>
              <w:rPr>
                <w:rFonts w:asciiTheme="majorHAnsi" w:hAnsiTheme="majorHAnsi" w:cstheme="majorHAnsi"/>
                <w:color w:val="000000"/>
                <w:sz w:val="18"/>
                <w:szCs w:val="18"/>
              </w:rPr>
            </w:pPr>
            <w:r w:rsidRPr="00C21509">
              <w:rPr>
                <w:rFonts w:asciiTheme="majorHAnsi" w:hAnsiTheme="majorHAnsi" w:cstheme="majorHAnsi"/>
                <w:b/>
                <w:bCs/>
                <w:color w:val="000000"/>
                <w:sz w:val="18"/>
                <w:szCs w:val="18"/>
              </w:rPr>
              <w:t>8.</w:t>
            </w:r>
            <w:r w:rsidRPr="00CF7659">
              <w:rPr>
                <w:rFonts w:asciiTheme="majorHAnsi" w:hAnsiTheme="majorHAnsi" w:cstheme="majorHAnsi"/>
                <w:color w:val="000000"/>
                <w:sz w:val="18"/>
                <w:szCs w:val="18"/>
              </w:rPr>
              <w:t xml:space="preserve"> Wzrost przemocy w komunikacji społecznej oraz mediach (Internet, TV, gry komputerowe itp.). </w:t>
            </w:r>
          </w:p>
          <w:p w14:paraId="5E493FCB" w14:textId="77777777" w:rsidR="005A1321" w:rsidRPr="00CF7659" w:rsidRDefault="005A1321" w:rsidP="00DB7736">
            <w:pPr>
              <w:jc w:val="both"/>
              <w:rPr>
                <w:rFonts w:asciiTheme="majorHAnsi" w:hAnsiTheme="majorHAnsi" w:cstheme="majorHAnsi"/>
                <w:color w:val="000000"/>
                <w:sz w:val="18"/>
                <w:szCs w:val="18"/>
              </w:rPr>
            </w:pPr>
          </w:p>
          <w:p w14:paraId="3B212F67" w14:textId="77777777" w:rsidR="005A1321" w:rsidRPr="00CF7659" w:rsidRDefault="005A1321" w:rsidP="00DB7736">
            <w:pPr>
              <w:jc w:val="both"/>
              <w:rPr>
                <w:rFonts w:asciiTheme="majorHAnsi" w:hAnsiTheme="majorHAnsi" w:cstheme="majorHAnsi"/>
                <w:sz w:val="18"/>
                <w:szCs w:val="18"/>
              </w:rPr>
            </w:pPr>
            <w:r w:rsidRPr="00C21509">
              <w:rPr>
                <w:rFonts w:asciiTheme="majorHAnsi" w:hAnsiTheme="majorHAnsi" w:cstheme="majorHAnsi"/>
                <w:b/>
                <w:bCs/>
                <w:color w:val="000000"/>
                <w:sz w:val="18"/>
                <w:szCs w:val="18"/>
              </w:rPr>
              <w:t>9.</w:t>
            </w:r>
            <w:r w:rsidRPr="00CF7659">
              <w:rPr>
                <w:rFonts w:asciiTheme="majorHAnsi" w:hAnsiTheme="majorHAnsi" w:cstheme="majorHAnsi"/>
                <w:color w:val="000000"/>
                <w:sz w:val="18"/>
                <w:szCs w:val="18"/>
              </w:rPr>
              <w:t xml:space="preserve"> Zbyt rozbudowana sprawozdawczość, pochłaniająca zbyt wiele czasu osobom powołanym do pomagania.</w:t>
            </w:r>
          </w:p>
        </w:tc>
        <w:tc>
          <w:tcPr>
            <w:tcW w:w="623" w:type="dxa"/>
            <w:shd w:val="clear" w:color="auto" w:fill="FFC000"/>
            <w:textDirection w:val="tbRl"/>
          </w:tcPr>
          <w:p w14:paraId="03246866" w14:textId="77777777" w:rsidR="005A1321" w:rsidRPr="00CF7659" w:rsidRDefault="005A1321" w:rsidP="00DB7736">
            <w:pPr>
              <w:ind w:left="113" w:right="113"/>
              <w:jc w:val="both"/>
              <w:rPr>
                <w:rFonts w:asciiTheme="majorHAnsi" w:hAnsiTheme="majorHAnsi" w:cstheme="majorHAnsi"/>
                <w:color w:val="000000"/>
              </w:rPr>
            </w:pPr>
            <w:r w:rsidRPr="00CF7659">
              <w:rPr>
                <w:rFonts w:asciiTheme="majorHAnsi" w:hAnsiTheme="majorHAnsi" w:cstheme="majorHAnsi"/>
                <w:b/>
                <w:bCs/>
                <w:color w:val="000000"/>
                <w:sz w:val="32"/>
                <w:szCs w:val="32"/>
              </w:rPr>
              <w:t>Z</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A</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G</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R</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O</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Ż</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E</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N</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I</w:t>
            </w:r>
            <w:r>
              <w:rPr>
                <w:rFonts w:asciiTheme="majorHAnsi" w:hAnsiTheme="majorHAnsi" w:cstheme="majorHAnsi"/>
                <w:b/>
                <w:bCs/>
                <w:color w:val="000000"/>
                <w:sz w:val="32"/>
                <w:szCs w:val="32"/>
              </w:rPr>
              <w:t xml:space="preserve"> </w:t>
            </w:r>
            <w:r w:rsidRPr="00CF7659">
              <w:rPr>
                <w:rFonts w:asciiTheme="majorHAnsi" w:hAnsiTheme="majorHAnsi" w:cstheme="majorHAnsi"/>
                <w:b/>
                <w:bCs/>
                <w:color w:val="000000"/>
                <w:sz w:val="32"/>
                <w:szCs w:val="32"/>
              </w:rPr>
              <w:t>A</w:t>
            </w:r>
          </w:p>
        </w:tc>
      </w:tr>
    </w:tbl>
    <w:p w14:paraId="0D4AB8FD" w14:textId="77777777" w:rsidR="005A1321" w:rsidRDefault="005A1321" w:rsidP="005A1321">
      <w:pPr>
        <w:rPr>
          <w:rFonts w:asciiTheme="majorHAnsi" w:hAnsiTheme="majorHAnsi" w:cstheme="majorHAnsi"/>
        </w:rPr>
      </w:pPr>
    </w:p>
    <w:p w14:paraId="06A770BF" w14:textId="77777777" w:rsidR="005A1321" w:rsidRDefault="005A1321" w:rsidP="005A1321">
      <w:pPr>
        <w:rPr>
          <w:rFonts w:asciiTheme="majorHAnsi" w:hAnsiTheme="majorHAnsi" w:cstheme="majorHAnsi"/>
        </w:rPr>
      </w:pPr>
    </w:p>
    <w:p w14:paraId="609CF0A7" w14:textId="77777777" w:rsidR="005A1321" w:rsidRPr="003F09A1" w:rsidRDefault="005A1321" w:rsidP="005A1321">
      <w:pPr>
        <w:rPr>
          <w:rFonts w:asciiTheme="majorHAnsi" w:hAnsiTheme="majorHAnsi" w:cstheme="majorHAnsi"/>
        </w:rPr>
      </w:pPr>
    </w:p>
    <w:p w14:paraId="7FC92961" w14:textId="77777777" w:rsidR="005A1321" w:rsidRPr="003F09A1" w:rsidRDefault="005A1321" w:rsidP="005A1321">
      <w:pPr>
        <w:pBdr>
          <w:top w:val="single" w:sz="4" w:space="1" w:color="auto"/>
          <w:left w:val="single" w:sz="4" w:space="4" w:color="auto"/>
          <w:bottom w:val="single" w:sz="4" w:space="1" w:color="auto"/>
          <w:right w:val="single" w:sz="4" w:space="4" w:color="auto"/>
        </w:pBdr>
        <w:shd w:val="clear" w:color="auto" w:fill="92D050"/>
        <w:jc w:val="center"/>
        <w:rPr>
          <w:rFonts w:asciiTheme="majorHAnsi" w:hAnsiTheme="majorHAnsi" w:cstheme="majorHAnsi"/>
          <w:b/>
          <w:bCs/>
        </w:rPr>
      </w:pPr>
      <w:r w:rsidRPr="003F09A1">
        <w:rPr>
          <w:rFonts w:asciiTheme="majorHAnsi" w:hAnsiTheme="majorHAnsi" w:cstheme="majorHAnsi"/>
          <w:b/>
          <w:bCs/>
        </w:rPr>
        <w:t>6. ADRESACI CELE, ZADANIA I REALIZATORZY PROGRAMU</w:t>
      </w:r>
    </w:p>
    <w:p w14:paraId="634571F6" w14:textId="77777777" w:rsidR="005A1321" w:rsidRPr="003F09A1" w:rsidRDefault="005A1321" w:rsidP="005A1321">
      <w:pPr>
        <w:rPr>
          <w:rFonts w:asciiTheme="majorHAnsi" w:hAnsiTheme="majorHAnsi" w:cstheme="majorHAnsi"/>
          <w:b/>
          <w:bCs/>
        </w:rPr>
      </w:pPr>
    </w:p>
    <w:p w14:paraId="7A31D0CA"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6.1. Adresaci Programu</w:t>
      </w:r>
    </w:p>
    <w:p w14:paraId="6423E132"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sz w:val="24"/>
          <w:szCs w:val="24"/>
        </w:rPr>
        <w:t>Program skierowany jest do mieszkańców Gminy Stara Dąbrowa, w tym:</w:t>
      </w:r>
    </w:p>
    <w:p w14:paraId="4F833945"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b/>
          <w:bCs/>
          <w:sz w:val="24"/>
          <w:szCs w:val="24"/>
        </w:rPr>
        <w:t>a)</w:t>
      </w:r>
      <w:r w:rsidRPr="00D31F47">
        <w:rPr>
          <w:rFonts w:asciiTheme="majorHAnsi" w:hAnsiTheme="majorHAnsi" w:cstheme="majorHAnsi"/>
          <w:sz w:val="24"/>
          <w:szCs w:val="24"/>
        </w:rPr>
        <w:t xml:space="preserve"> osób doznających przemocy domowej, w tym:</w:t>
      </w:r>
    </w:p>
    <w:p w14:paraId="7838DA70"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małżonka, także w przypadku gdy małżeństwo ustało lub zostało unieważnione, oraz jego wstępnych, zstępnych, rodzeństwa i ich małżonków,</w:t>
      </w:r>
    </w:p>
    <w:p w14:paraId="3820FABE"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wstępnych i zstępnych oraz ich małżonków,</w:t>
      </w:r>
    </w:p>
    <w:p w14:paraId="64400ED5"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osobę pozostającą w stosunku przysposobienia i jej małżonka oraz ich wstępnych, zstępnych, rodzeństwo i ich małżonków,</w:t>
      </w:r>
    </w:p>
    <w:p w14:paraId="0885E9FC"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osobę pozostającą obecnie lub w przeszłości we wspólnym pożyciu oraz jej wstępnych, zstępnych, rodzeństwo i ich małżonków,</w:t>
      </w:r>
    </w:p>
    <w:p w14:paraId="146E0B8B"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osobę wspólnie zamieszkującą i gospodarującą oraz jej wstępnych, zstępnych, rodzeństwo i ich małżonków,</w:t>
      </w:r>
    </w:p>
    <w:p w14:paraId="5CBD804D"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osobę pozostającą obecnie lub w przeszłości w trwałej relacji uczuciowej lub fizycznej niezależnie od wspólnego zamieszkiwania i gospodarowania,</w:t>
      </w:r>
    </w:p>
    <w:p w14:paraId="6CEFFBA3" w14:textId="77777777" w:rsidR="005A1321" w:rsidRPr="00D31F47" w:rsidRDefault="005A1321" w:rsidP="005A1321">
      <w:pPr>
        <w:pStyle w:val="Akapitzlist"/>
        <w:rPr>
          <w:rFonts w:asciiTheme="majorHAnsi" w:hAnsiTheme="majorHAnsi" w:cstheme="majorHAnsi"/>
          <w:sz w:val="24"/>
          <w:szCs w:val="24"/>
        </w:rPr>
      </w:pPr>
      <w:r w:rsidRPr="00D31F47">
        <w:rPr>
          <w:rFonts w:asciiTheme="majorHAnsi" w:hAnsiTheme="majorHAnsi" w:cstheme="majorHAnsi"/>
          <w:sz w:val="24"/>
          <w:szCs w:val="24"/>
        </w:rPr>
        <w:t>- małoletniego – wobec, których jest sosowana przemoc domowa</w:t>
      </w:r>
    </w:p>
    <w:p w14:paraId="4D958B1C"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b/>
          <w:bCs/>
          <w:sz w:val="24"/>
          <w:szCs w:val="24"/>
        </w:rPr>
        <w:t>b)</w:t>
      </w:r>
      <w:r w:rsidRPr="00D31F47">
        <w:rPr>
          <w:rFonts w:asciiTheme="majorHAnsi" w:hAnsiTheme="majorHAnsi" w:cstheme="majorHAnsi"/>
          <w:sz w:val="24"/>
          <w:szCs w:val="24"/>
        </w:rPr>
        <w:t xml:space="preserve"> osób stosujących przemoc domową,</w:t>
      </w:r>
    </w:p>
    <w:p w14:paraId="7D06846A"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b/>
          <w:bCs/>
          <w:sz w:val="24"/>
          <w:szCs w:val="24"/>
        </w:rPr>
        <w:t>c)</w:t>
      </w:r>
      <w:r w:rsidRPr="00D31F47">
        <w:rPr>
          <w:rFonts w:asciiTheme="majorHAnsi" w:hAnsiTheme="majorHAnsi" w:cstheme="majorHAnsi"/>
          <w:sz w:val="24"/>
          <w:szCs w:val="24"/>
        </w:rPr>
        <w:t xml:space="preserve"> świadków przemocy domowej,</w:t>
      </w:r>
    </w:p>
    <w:p w14:paraId="7E12CF24"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b/>
          <w:bCs/>
          <w:sz w:val="24"/>
          <w:szCs w:val="24"/>
        </w:rPr>
        <w:t>d)</w:t>
      </w:r>
      <w:r w:rsidRPr="00D31F47">
        <w:rPr>
          <w:rFonts w:asciiTheme="majorHAnsi" w:hAnsiTheme="majorHAnsi" w:cstheme="majorHAnsi"/>
          <w:sz w:val="24"/>
          <w:szCs w:val="24"/>
        </w:rPr>
        <w:t xml:space="preserve"> przedstawicieli instytucji i służb zobowiązanych do udzielenia pomocy sytuacji przemocy,</w:t>
      </w:r>
    </w:p>
    <w:p w14:paraId="32A18300" w14:textId="77777777" w:rsidR="005A1321" w:rsidRDefault="005A1321" w:rsidP="005A1321">
      <w:pPr>
        <w:rPr>
          <w:rFonts w:asciiTheme="majorHAnsi" w:hAnsiTheme="majorHAnsi" w:cstheme="majorHAnsi"/>
          <w:sz w:val="24"/>
          <w:szCs w:val="24"/>
        </w:rPr>
      </w:pPr>
      <w:r w:rsidRPr="00D31F47">
        <w:rPr>
          <w:rFonts w:asciiTheme="majorHAnsi" w:hAnsiTheme="majorHAnsi" w:cstheme="majorHAnsi"/>
          <w:b/>
          <w:bCs/>
          <w:sz w:val="24"/>
          <w:szCs w:val="24"/>
        </w:rPr>
        <w:t>e)</w:t>
      </w:r>
      <w:r w:rsidRPr="00D31F47">
        <w:rPr>
          <w:rFonts w:asciiTheme="majorHAnsi" w:hAnsiTheme="majorHAnsi" w:cstheme="majorHAnsi"/>
          <w:sz w:val="24"/>
          <w:szCs w:val="24"/>
        </w:rPr>
        <w:t xml:space="preserve"> społeczności lokalnej.</w:t>
      </w:r>
    </w:p>
    <w:p w14:paraId="792B78A1" w14:textId="77777777" w:rsidR="005A1321" w:rsidRDefault="005A1321" w:rsidP="005A1321">
      <w:pPr>
        <w:jc w:val="center"/>
        <w:rPr>
          <w:rFonts w:asciiTheme="majorHAnsi" w:hAnsiTheme="majorHAnsi" w:cstheme="majorHAnsi"/>
          <w:sz w:val="24"/>
          <w:szCs w:val="24"/>
        </w:rPr>
      </w:pPr>
      <w:r>
        <w:rPr>
          <w:noProof/>
        </w:rPr>
        <w:lastRenderedPageBreak/>
        <w:drawing>
          <wp:inline distT="0" distB="0" distL="0" distR="0" wp14:anchorId="031C0936" wp14:editId="659A0334">
            <wp:extent cx="3005818" cy="3802380"/>
            <wp:effectExtent l="0" t="0" r="0" b="0"/>
            <wp:docPr id="238722848" name="Obraz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6079" cy="3828011"/>
                    </a:xfrm>
                    <a:prstGeom prst="rect">
                      <a:avLst/>
                    </a:prstGeom>
                    <a:noFill/>
                    <a:ln>
                      <a:noFill/>
                    </a:ln>
                  </pic:spPr>
                </pic:pic>
              </a:graphicData>
            </a:graphic>
          </wp:inline>
        </w:drawing>
      </w:r>
    </w:p>
    <w:p w14:paraId="13BFAC55" w14:textId="77777777" w:rsidR="005A1321" w:rsidRPr="00D31F47" w:rsidRDefault="005A1321" w:rsidP="005A1321">
      <w:pPr>
        <w:jc w:val="center"/>
        <w:rPr>
          <w:rFonts w:asciiTheme="majorHAnsi" w:hAnsiTheme="majorHAnsi" w:cstheme="majorHAnsi"/>
          <w:sz w:val="24"/>
          <w:szCs w:val="24"/>
        </w:rPr>
      </w:pPr>
      <w:r>
        <w:rPr>
          <w:noProof/>
        </w:rPr>
        <w:drawing>
          <wp:inline distT="0" distB="0" distL="0" distR="0" wp14:anchorId="6079D0A3" wp14:editId="3C45D987">
            <wp:extent cx="2926909" cy="3657600"/>
            <wp:effectExtent l="0" t="0" r="0" b="0"/>
            <wp:docPr id="1318805688" name="Obraz 7" descr="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46192" cy="3681697"/>
                    </a:xfrm>
                    <a:prstGeom prst="rect">
                      <a:avLst/>
                    </a:prstGeom>
                    <a:noFill/>
                    <a:ln>
                      <a:noFill/>
                    </a:ln>
                  </pic:spPr>
                </pic:pic>
              </a:graphicData>
            </a:graphic>
          </wp:inline>
        </w:drawing>
      </w:r>
    </w:p>
    <w:p w14:paraId="3B42E576" w14:textId="77777777" w:rsidR="005A1321" w:rsidRPr="00454BC3" w:rsidRDefault="005A1321" w:rsidP="005A1321">
      <w:pPr>
        <w:rPr>
          <w:rFonts w:asciiTheme="majorHAnsi" w:hAnsiTheme="majorHAnsi" w:cstheme="majorHAnsi"/>
          <w:sz w:val="18"/>
          <w:szCs w:val="18"/>
        </w:rPr>
      </w:pPr>
      <w:r w:rsidRPr="00454BC3">
        <w:rPr>
          <w:rFonts w:asciiTheme="majorHAnsi" w:hAnsiTheme="majorHAnsi" w:cstheme="majorHAnsi"/>
          <w:sz w:val="18"/>
          <w:szCs w:val="18"/>
        </w:rPr>
        <w:t xml:space="preserve">Źródło: </w:t>
      </w:r>
      <w:hyperlink r:id="rId41" w:history="1">
        <w:r w:rsidRPr="00454BC3">
          <w:rPr>
            <w:rStyle w:val="Hipercze"/>
            <w:rFonts w:asciiTheme="majorHAnsi" w:hAnsiTheme="majorHAnsi" w:cstheme="majorHAnsi"/>
            <w:color w:val="auto"/>
            <w:sz w:val="18"/>
            <w:szCs w:val="18"/>
          </w:rPr>
          <w:t>https://psychologsc.wordpress.com/</w:t>
        </w:r>
      </w:hyperlink>
    </w:p>
    <w:p w14:paraId="1069BCA2" w14:textId="77777777" w:rsidR="005A1321" w:rsidRDefault="005A1321" w:rsidP="005A1321">
      <w:pPr>
        <w:rPr>
          <w:rFonts w:asciiTheme="majorHAnsi" w:hAnsiTheme="majorHAnsi" w:cstheme="majorHAnsi"/>
          <w:sz w:val="18"/>
          <w:szCs w:val="18"/>
        </w:rPr>
      </w:pPr>
    </w:p>
    <w:p w14:paraId="43764162" w14:textId="77777777" w:rsidR="005A1321" w:rsidRDefault="005A1321" w:rsidP="005A1321">
      <w:pPr>
        <w:rPr>
          <w:rFonts w:asciiTheme="majorHAnsi" w:hAnsiTheme="majorHAnsi" w:cstheme="majorHAnsi"/>
          <w:sz w:val="18"/>
          <w:szCs w:val="18"/>
        </w:rPr>
      </w:pPr>
    </w:p>
    <w:p w14:paraId="2AB71EB9" w14:textId="77777777" w:rsidR="005A1321" w:rsidRPr="00454BC3" w:rsidRDefault="005A1321" w:rsidP="005A1321">
      <w:pPr>
        <w:rPr>
          <w:rFonts w:asciiTheme="majorHAnsi" w:hAnsiTheme="majorHAnsi" w:cstheme="majorHAnsi"/>
          <w:sz w:val="18"/>
          <w:szCs w:val="18"/>
        </w:rPr>
      </w:pPr>
    </w:p>
    <w:p w14:paraId="4E227C0B"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lastRenderedPageBreak/>
        <w:t>6.2. Cel główny i cele szczegółowe</w:t>
      </w:r>
    </w:p>
    <w:p w14:paraId="1BFD8DDC" w14:textId="77777777" w:rsidR="005A1321" w:rsidRPr="00D31F47" w:rsidRDefault="005A1321" w:rsidP="005A1321">
      <w:pPr>
        <w:rPr>
          <w:rFonts w:asciiTheme="majorHAnsi" w:hAnsiTheme="majorHAnsi" w:cstheme="majorHAnsi"/>
          <w:sz w:val="24"/>
          <w:szCs w:val="24"/>
        </w:rPr>
      </w:pPr>
      <w:r w:rsidRPr="00D31F47">
        <w:rPr>
          <w:rFonts w:asciiTheme="majorHAnsi" w:hAnsiTheme="majorHAnsi" w:cstheme="majorHAnsi"/>
          <w:color w:val="000000"/>
          <w:sz w:val="24"/>
          <w:szCs w:val="24"/>
        </w:rPr>
        <w:t xml:space="preserve">Głównym celem Programu jest zwiększenie skuteczności działań w obszarze przeciwdziałania przemocy domowej oraz ograniczenie zjawiska przemocy w Gminie Stara Dąbrowa. Na podstawie lokalnej diagnozy zjawiska przemocy w rodzinie na obszarze Gminy Stara Dąbrowa wraz z wskazaniem zasobów instytucjonalnych zdefiniowano cel główny i cele szczegółowe wraz z kierunkami działań. Warto podkreślić, że cele są spójne z obowiązującym od stycznia 2024 roku Rządowym Programem Przeciwdziałania Przemocy Domowej na lata 2024 - 2030. </w:t>
      </w:r>
    </w:p>
    <w:p w14:paraId="6937FEEC" w14:textId="77777777" w:rsidR="005A1321" w:rsidRPr="00D31F47" w:rsidRDefault="005A1321" w:rsidP="005A1321">
      <w:pPr>
        <w:pStyle w:val="NormalnyWeb"/>
        <w:rPr>
          <w:rFonts w:asciiTheme="majorHAnsi" w:hAnsiTheme="majorHAnsi" w:cstheme="majorHAnsi"/>
          <w:color w:val="000000"/>
        </w:rPr>
      </w:pPr>
      <w:r w:rsidRPr="00D31F47">
        <w:rPr>
          <w:rFonts w:asciiTheme="majorHAnsi" w:hAnsiTheme="majorHAnsi" w:cstheme="majorHAnsi"/>
          <w:color w:val="000000"/>
        </w:rPr>
        <w:t>Poniżej zostały one przedstawione w formie tabelarycznej. Do każdego celu wskazano kierunki działań zmierzające do jego realizacji oraz prognozy zmian wynikające z ich realizacji.</w:t>
      </w:r>
    </w:p>
    <w:p w14:paraId="243B80F2" w14:textId="77777777" w:rsidR="005A1321" w:rsidRPr="00454BC3" w:rsidRDefault="005A1321" w:rsidP="005A1321">
      <w:pPr>
        <w:pStyle w:val="NormalnyWeb"/>
        <w:rPr>
          <w:rFonts w:asciiTheme="majorHAnsi" w:hAnsiTheme="majorHAnsi" w:cstheme="majorHAnsi"/>
          <w:b/>
          <w:bCs/>
          <w:color w:val="000000"/>
          <w:sz w:val="28"/>
          <w:szCs w:val="28"/>
          <w:u w:val="single"/>
        </w:rPr>
      </w:pPr>
      <w:r w:rsidRPr="00454BC3">
        <w:rPr>
          <w:rFonts w:asciiTheme="majorHAnsi" w:hAnsiTheme="majorHAnsi" w:cstheme="majorHAnsi"/>
          <w:b/>
          <w:bCs/>
          <w:color w:val="000000"/>
          <w:sz w:val="28"/>
          <w:szCs w:val="28"/>
          <w:u w:val="single"/>
        </w:rPr>
        <w:t>C e l    g ł ó w n y:</w:t>
      </w:r>
    </w:p>
    <w:p w14:paraId="19CE9C42" w14:textId="77777777" w:rsidR="005A1321" w:rsidRPr="00454BC3" w:rsidRDefault="005A1321" w:rsidP="005A1321">
      <w:pPr>
        <w:pStyle w:val="NormalnyWeb"/>
        <w:jc w:val="center"/>
        <w:rPr>
          <w:rFonts w:asciiTheme="majorHAnsi" w:hAnsiTheme="majorHAnsi" w:cstheme="majorHAnsi"/>
          <w:b/>
          <w:bCs/>
          <w:color w:val="000000"/>
        </w:rPr>
      </w:pPr>
      <w:r w:rsidRPr="00454BC3">
        <w:rPr>
          <w:rFonts w:asciiTheme="majorHAnsi" w:hAnsiTheme="majorHAnsi" w:cstheme="majorHAnsi"/>
          <w:b/>
          <w:bCs/>
          <w:color w:val="000000"/>
        </w:rPr>
        <w:t>Z w i ę k s z e n i e    s k u t e c z n o ś c i    d z i a ł a ń     w    o b s z a r z e</w:t>
      </w:r>
    </w:p>
    <w:p w14:paraId="264D4960" w14:textId="77777777" w:rsidR="005A1321" w:rsidRPr="00454BC3" w:rsidRDefault="005A1321" w:rsidP="005A1321">
      <w:pPr>
        <w:pStyle w:val="NormalnyWeb"/>
        <w:jc w:val="center"/>
        <w:rPr>
          <w:rFonts w:asciiTheme="majorHAnsi" w:hAnsiTheme="majorHAnsi" w:cstheme="majorHAnsi"/>
          <w:b/>
          <w:bCs/>
          <w:color w:val="000000"/>
        </w:rPr>
      </w:pPr>
      <w:r w:rsidRPr="00454BC3">
        <w:rPr>
          <w:rFonts w:asciiTheme="majorHAnsi" w:hAnsiTheme="majorHAnsi" w:cstheme="majorHAnsi"/>
          <w:b/>
          <w:bCs/>
          <w:color w:val="000000"/>
        </w:rPr>
        <w:t>p r z e c i w d z i a ł a n i a    p r z e m o c y    d o m o w e j    o r a z    o g r a n i c z a n i e</w:t>
      </w:r>
    </w:p>
    <w:p w14:paraId="7E04A098" w14:textId="77777777" w:rsidR="005A1321" w:rsidRPr="00454BC3" w:rsidRDefault="005A1321" w:rsidP="005A1321">
      <w:pPr>
        <w:pStyle w:val="NormalnyWeb"/>
        <w:jc w:val="center"/>
        <w:rPr>
          <w:rFonts w:asciiTheme="majorHAnsi" w:hAnsiTheme="majorHAnsi" w:cstheme="majorHAnsi"/>
          <w:b/>
          <w:bCs/>
          <w:color w:val="000000"/>
        </w:rPr>
      </w:pPr>
      <w:r w:rsidRPr="00454BC3">
        <w:rPr>
          <w:rFonts w:asciiTheme="majorHAnsi" w:hAnsiTheme="majorHAnsi" w:cstheme="majorHAnsi"/>
          <w:b/>
          <w:bCs/>
          <w:color w:val="000000"/>
        </w:rPr>
        <w:t>z j a w i s k a    p r z e m o c y    w    G m i n i e    S t a r a    D ą b r o w a .</w:t>
      </w:r>
    </w:p>
    <w:p w14:paraId="1291D451" w14:textId="77777777" w:rsidR="005A1321" w:rsidRPr="00D31F47" w:rsidRDefault="005A1321" w:rsidP="005A1321">
      <w:pPr>
        <w:pStyle w:val="NormalnyWeb"/>
        <w:rPr>
          <w:rFonts w:asciiTheme="majorHAnsi" w:hAnsiTheme="majorHAnsi" w:cstheme="majorHAnsi"/>
          <w:b/>
          <w:bCs/>
          <w:color w:val="000000"/>
          <w:u w:val="single"/>
        </w:rPr>
      </w:pPr>
      <w:r w:rsidRPr="00D31F47">
        <w:rPr>
          <w:rFonts w:asciiTheme="majorHAnsi" w:hAnsiTheme="majorHAnsi" w:cstheme="majorHAnsi"/>
          <w:b/>
          <w:bCs/>
          <w:color w:val="000000"/>
          <w:u w:val="single"/>
        </w:rPr>
        <w:t>Cele szczegółowe:</w:t>
      </w:r>
    </w:p>
    <w:p w14:paraId="7F8AECE1" w14:textId="77777777" w:rsidR="005A1321" w:rsidRPr="00D31F47" w:rsidRDefault="005A1321" w:rsidP="005A1321">
      <w:pPr>
        <w:pStyle w:val="NormalnyWeb"/>
        <w:rPr>
          <w:rFonts w:asciiTheme="majorHAnsi" w:hAnsiTheme="majorHAnsi" w:cstheme="majorHAnsi"/>
          <w:color w:val="000000"/>
        </w:rPr>
      </w:pPr>
      <w:r w:rsidRPr="00D31F47">
        <w:rPr>
          <w:rFonts w:asciiTheme="majorHAnsi" w:hAnsiTheme="majorHAnsi" w:cstheme="majorHAnsi"/>
          <w:b/>
          <w:bCs/>
          <w:color w:val="000000"/>
        </w:rPr>
        <w:t>1)</w:t>
      </w:r>
      <w:r w:rsidRPr="00D31F47">
        <w:rPr>
          <w:rFonts w:asciiTheme="majorHAnsi" w:hAnsiTheme="majorHAnsi" w:cstheme="majorHAnsi"/>
          <w:color w:val="000000"/>
        </w:rPr>
        <w:t xml:space="preserve"> Zwiększenie zasięgu działań profilaktycznych w zakresie przeciwdziałania przemocy domowej;</w:t>
      </w:r>
    </w:p>
    <w:p w14:paraId="0FAE828E" w14:textId="77777777" w:rsidR="005A1321" w:rsidRPr="00D31F47" w:rsidRDefault="005A1321" w:rsidP="005A1321">
      <w:pPr>
        <w:pStyle w:val="NormalnyWeb"/>
        <w:rPr>
          <w:rFonts w:asciiTheme="majorHAnsi" w:hAnsiTheme="majorHAnsi" w:cstheme="majorHAnsi"/>
          <w:color w:val="000000"/>
        </w:rPr>
      </w:pPr>
      <w:r w:rsidRPr="00D31F47">
        <w:rPr>
          <w:rFonts w:asciiTheme="majorHAnsi" w:hAnsiTheme="majorHAnsi" w:cstheme="majorHAnsi"/>
          <w:b/>
          <w:bCs/>
          <w:color w:val="000000"/>
        </w:rPr>
        <w:t>2)</w:t>
      </w:r>
      <w:r w:rsidRPr="00D31F47">
        <w:rPr>
          <w:rFonts w:asciiTheme="majorHAnsi" w:hAnsiTheme="majorHAnsi" w:cstheme="majorHAnsi"/>
          <w:color w:val="000000"/>
        </w:rPr>
        <w:t xml:space="preserve">  Zwiększenie dostępności wsparcia dla osób dotkniętych przemocą domową na obszarze Gminy Stara Dąbrowa i podniesienie efektywności pracy podmiotów zaangażowanych w działanie na rzecz przeciwdziałania przemocy domowej;</w:t>
      </w:r>
    </w:p>
    <w:p w14:paraId="34D33D28" w14:textId="77777777" w:rsidR="005A1321" w:rsidRPr="00D31F47" w:rsidRDefault="005A1321" w:rsidP="005A1321">
      <w:pPr>
        <w:pStyle w:val="NormalnyWeb"/>
        <w:rPr>
          <w:rFonts w:asciiTheme="majorHAnsi" w:hAnsiTheme="majorHAnsi" w:cstheme="majorHAnsi"/>
          <w:color w:val="000000"/>
        </w:rPr>
      </w:pPr>
      <w:r w:rsidRPr="00D31F47">
        <w:rPr>
          <w:rFonts w:asciiTheme="majorHAnsi" w:hAnsiTheme="majorHAnsi" w:cstheme="majorHAnsi"/>
          <w:b/>
          <w:bCs/>
          <w:color w:val="000000"/>
        </w:rPr>
        <w:t>3)</w:t>
      </w:r>
      <w:r w:rsidRPr="00D31F47">
        <w:rPr>
          <w:rFonts w:asciiTheme="majorHAnsi" w:hAnsiTheme="majorHAnsi" w:cstheme="majorHAnsi"/>
          <w:color w:val="000000"/>
        </w:rPr>
        <w:t xml:space="preserve">  Wzrost wykorzystania narzędzi przyczyniających się do zwiększenia skuteczności oddziaływań wobec osób stosujących przemoc domową;</w:t>
      </w:r>
    </w:p>
    <w:p w14:paraId="26DDEA85" w14:textId="77777777" w:rsidR="005A1321" w:rsidRPr="00D31F47" w:rsidRDefault="005A1321" w:rsidP="005A1321">
      <w:pPr>
        <w:pStyle w:val="NormalnyWeb"/>
        <w:rPr>
          <w:rFonts w:asciiTheme="majorHAnsi" w:hAnsiTheme="majorHAnsi" w:cstheme="majorHAnsi"/>
          <w:color w:val="000000"/>
        </w:rPr>
      </w:pPr>
      <w:r w:rsidRPr="00D31F47">
        <w:rPr>
          <w:rFonts w:asciiTheme="majorHAnsi" w:hAnsiTheme="majorHAnsi" w:cstheme="majorHAnsi"/>
          <w:b/>
          <w:bCs/>
          <w:color w:val="000000"/>
        </w:rPr>
        <w:t>4)</w:t>
      </w:r>
      <w:r w:rsidRPr="00D31F47">
        <w:rPr>
          <w:rFonts w:asciiTheme="majorHAnsi" w:hAnsiTheme="majorHAnsi" w:cstheme="majorHAnsi"/>
          <w:color w:val="000000"/>
        </w:rPr>
        <w:t xml:space="preserve"> Podnoszenie poziomu kompetencji zawodowych pracowników realizujących zadania z zakresu przeciwdziałania przemocy domowej oraz dalsza współpraca służb działających w sferze przemocy w celu podniesienia jakości i dostępności świadczonych usług.</w:t>
      </w:r>
    </w:p>
    <w:tbl>
      <w:tblPr>
        <w:tblStyle w:val="Zwykatabela4"/>
        <w:tblW w:w="0" w:type="auto"/>
        <w:tblLook w:val="04A0" w:firstRow="1" w:lastRow="0" w:firstColumn="1" w:lastColumn="0" w:noHBand="0" w:noVBand="1"/>
      </w:tblPr>
      <w:tblGrid>
        <w:gridCol w:w="764"/>
        <w:gridCol w:w="675"/>
        <w:gridCol w:w="620"/>
        <w:gridCol w:w="518"/>
        <w:gridCol w:w="242"/>
        <w:gridCol w:w="1419"/>
        <w:gridCol w:w="1687"/>
        <w:gridCol w:w="1126"/>
        <w:gridCol w:w="2021"/>
      </w:tblGrid>
      <w:tr w:rsidR="005A1321" w:rsidRPr="003F09A1" w14:paraId="30F6EC9D" w14:textId="77777777" w:rsidTr="00DB7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5"/>
          </w:tcPr>
          <w:p w14:paraId="2A7AB2A1" w14:textId="77777777" w:rsidR="005A1321" w:rsidRPr="003F09A1" w:rsidRDefault="005A1321" w:rsidP="00DB7736">
            <w:pPr>
              <w:jc w:val="center"/>
              <w:rPr>
                <w:rFonts w:asciiTheme="majorHAnsi" w:hAnsiTheme="majorHAnsi" w:cstheme="majorHAnsi"/>
                <w:i/>
                <w:iCs/>
              </w:rPr>
            </w:pPr>
            <w:r w:rsidRPr="003F09A1">
              <w:rPr>
                <w:rFonts w:asciiTheme="majorHAnsi" w:hAnsiTheme="majorHAnsi" w:cstheme="majorHAnsi"/>
                <w:i/>
                <w:iCs/>
              </w:rPr>
              <w:t>CEL GŁÓWNY</w:t>
            </w:r>
          </w:p>
        </w:tc>
        <w:tc>
          <w:tcPr>
            <w:tcW w:w="6358" w:type="dxa"/>
            <w:gridSpan w:val="4"/>
          </w:tcPr>
          <w:p w14:paraId="40239AD0" w14:textId="77777777" w:rsidR="005A1321" w:rsidRPr="003F09A1" w:rsidRDefault="005A1321" w:rsidP="00DB7736">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iCs/>
              </w:rPr>
            </w:pPr>
            <w:r w:rsidRPr="003F09A1">
              <w:rPr>
                <w:rFonts w:asciiTheme="majorHAnsi" w:hAnsiTheme="majorHAnsi" w:cstheme="majorHAnsi"/>
                <w:i/>
                <w:iCs/>
              </w:rPr>
              <w:t>ZWIĘKSZENIE SKUTECZNOŚCI DZIAŁAŃ W OBSZARZE PRZECIWDZIAŁANIA PRZEMOCY DOMOWEJ ORAZ OGRANICZANIE ZJAWISKA PRZEMOCY W GMINIE STARA DĄBROWA</w:t>
            </w:r>
          </w:p>
        </w:tc>
      </w:tr>
      <w:tr w:rsidR="005A1321" w:rsidRPr="003F09A1" w14:paraId="1F406B6A"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4" w:type="dxa"/>
            <w:gridSpan w:val="5"/>
          </w:tcPr>
          <w:p w14:paraId="0BE00EB7"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Cel szczegółowy 1</w:t>
            </w:r>
          </w:p>
        </w:tc>
        <w:tc>
          <w:tcPr>
            <w:tcW w:w="6358" w:type="dxa"/>
            <w:gridSpan w:val="4"/>
          </w:tcPr>
          <w:p w14:paraId="2DA1477E" w14:textId="77777777" w:rsidR="005A1321" w:rsidRPr="003F09A1" w:rsidRDefault="005A1321" w:rsidP="00DB773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Zwiększenie zasięgu działań profilaktycznych w zakresie przeciwdziałania przemocy domowej</w:t>
            </w:r>
          </w:p>
        </w:tc>
      </w:tr>
      <w:tr w:rsidR="005A1321" w:rsidRPr="003F09A1" w14:paraId="7DCBCB0F" w14:textId="77777777" w:rsidTr="00DB7736">
        <w:tc>
          <w:tcPr>
            <w:cnfStyle w:val="001000000000" w:firstRow="0" w:lastRow="0" w:firstColumn="1" w:lastColumn="0" w:oddVBand="0" w:evenVBand="0" w:oddHBand="0" w:evenHBand="0" w:firstRowFirstColumn="0" w:firstRowLastColumn="0" w:lastRowFirstColumn="0" w:lastRowLastColumn="0"/>
            <w:tcW w:w="2704" w:type="dxa"/>
            <w:gridSpan w:val="5"/>
          </w:tcPr>
          <w:p w14:paraId="056595A8"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Zadanie 1.1.</w:t>
            </w:r>
          </w:p>
        </w:tc>
        <w:tc>
          <w:tcPr>
            <w:tcW w:w="6358" w:type="dxa"/>
            <w:gridSpan w:val="4"/>
          </w:tcPr>
          <w:p w14:paraId="252B00D6" w14:textId="77777777" w:rsidR="005A1321" w:rsidRPr="003F09A1" w:rsidRDefault="005A1321" w:rsidP="00DB77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F09A1">
              <w:rPr>
                <w:rFonts w:asciiTheme="majorHAnsi" w:hAnsiTheme="majorHAnsi" w:cstheme="majorHAnsi"/>
                <w:b/>
                <w:bCs/>
              </w:rPr>
              <w:t>Upowszechnianie informacji z zakresu profilaktyki przeciwdziałania przemocy domowej</w:t>
            </w:r>
          </w:p>
        </w:tc>
      </w:tr>
      <w:tr w:rsidR="005A1321" w:rsidRPr="003F09A1" w14:paraId="1B6156C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gridSpan w:val="4"/>
          </w:tcPr>
          <w:p w14:paraId="0E39FCEE" w14:textId="77777777" w:rsidR="005A1321" w:rsidRPr="003F09A1" w:rsidRDefault="005A1321" w:rsidP="00DB7736">
            <w:pPr>
              <w:jc w:val="center"/>
              <w:rPr>
                <w:rFonts w:asciiTheme="majorHAnsi" w:hAnsiTheme="majorHAnsi" w:cstheme="majorHAnsi"/>
              </w:rPr>
            </w:pPr>
            <w:r w:rsidRPr="003F09A1">
              <w:rPr>
                <w:rFonts w:asciiTheme="majorHAnsi" w:hAnsiTheme="majorHAnsi" w:cstheme="majorHAnsi"/>
              </w:rPr>
              <w:t>KLUCZOWE DZIAŁANIA</w:t>
            </w:r>
          </w:p>
        </w:tc>
        <w:tc>
          <w:tcPr>
            <w:tcW w:w="2111" w:type="dxa"/>
            <w:gridSpan w:val="2"/>
          </w:tcPr>
          <w:p w14:paraId="61A9015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REALIZATOR</w:t>
            </w:r>
          </w:p>
        </w:tc>
        <w:tc>
          <w:tcPr>
            <w:tcW w:w="1828" w:type="dxa"/>
          </w:tcPr>
          <w:p w14:paraId="2BA4458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PODMIOTY ZAANGAŻOWANE</w:t>
            </w:r>
          </w:p>
        </w:tc>
        <w:tc>
          <w:tcPr>
            <w:tcW w:w="1227" w:type="dxa"/>
          </w:tcPr>
          <w:p w14:paraId="580B783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TERMIN REALIZACJI</w:t>
            </w:r>
          </w:p>
        </w:tc>
        <w:tc>
          <w:tcPr>
            <w:tcW w:w="1435" w:type="dxa"/>
          </w:tcPr>
          <w:p w14:paraId="4B0F0C8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WSKAŹNIK</w:t>
            </w:r>
          </w:p>
        </w:tc>
      </w:tr>
      <w:tr w:rsidR="005A1321" w:rsidRPr="003F09A1" w14:paraId="07CD74B4"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004A5301" w14:textId="77777777" w:rsidR="005A1321" w:rsidRPr="003F09A1" w:rsidRDefault="005A1321" w:rsidP="00DB7736">
            <w:pPr>
              <w:jc w:val="center"/>
              <w:rPr>
                <w:rFonts w:asciiTheme="majorHAnsi" w:hAnsiTheme="majorHAnsi" w:cstheme="majorHAnsi"/>
                <w:b w:val="0"/>
                <w:bCs w:val="0"/>
                <w:sz w:val="18"/>
                <w:szCs w:val="18"/>
              </w:rPr>
            </w:pPr>
            <w:r w:rsidRPr="003F09A1">
              <w:rPr>
                <w:rFonts w:asciiTheme="majorHAnsi" w:hAnsiTheme="majorHAnsi" w:cstheme="majorHAnsi"/>
                <w:b w:val="0"/>
                <w:bCs w:val="0"/>
                <w:sz w:val="18"/>
                <w:szCs w:val="18"/>
              </w:rPr>
              <w:t>1.1.1</w:t>
            </w:r>
          </w:p>
        </w:tc>
        <w:tc>
          <w:tcPr>
            <w:tcW w:w="1666" w:type="dxa"/>
            <w:gridSpan w:val="3"/>
          </w:tcPr>
          <w:p w14:paraId="3E5F10E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Udostępnienie na stronie GOPS Stara Dąbrowa diagnozy </w:t>
            </w:r>
            <w:r w:rsidRPr="003F09A1">
              <w:rPr>
                <w:rFonts w:asciiTheme="majorHAnsi" w:hAnsiTheme="majorHAnsi" w:cstheme="majorHAnsi"/>
                <w:sz w:val="18"/>
                <w:szCs w:val="18"/>
              </w:rPr>
              <w:lastRenderedPageBreak/>
              <w:t>problemu przemocy domowej w Gminie Stara Dąbrowa</w:t>
            </w:r>
          </w:p>
        </w:tc>
        <w:tc>
          <w:tcPr>
            <w:tcW w:w="2111" w:type="dxa"/>
            <w:gridSpan w:val="2"/>
          </w:tcPr>
          <w:p w14:paraId="60172E1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Zespół Interdyscyplinarny</w:t>
            </w:r>
          </w:p>
        </w:tc>
        <w:tc>
          <w:tcPr>
            <w:tcW w:w="1828" w:type="dxa"/>
          </w:tcPr>
          <w:p w14:paraId="745083A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227" w:type="dxa"/>
          </w:tcPr>
          <w:p w14:paraId="4FD82A5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I półrocze każdego roku</w:t>
            </w:r>
          </w:p>
        </w:tc>
        <w:tc>
          <w:tcPr>
            <w:tcW w:w="1435" w:type="dxa"/>
          </w:tcPr>
          <w:p w14:paraId="32DDF35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diagnoz</w:t>
            </w:r>
          </w:p>
        </w:tc>
      </w:tr>
      <w:tr w:rsidR="005A1321" w:rsidRPr="003F09A1" w14:paraId="6E0831F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7002C8EC" w14:textId="77777777" w:rsidR="005A1321" w:rsidRPr="003F09A1" w:rsidRDefault="005A1321" w:rsidP="00DB7736">
            <w:pPr>
              <w:jc w:val="center"/>
              <w:rPr>
                <w:rFonts w:asciiTheme="majorHAnsi" w:hAnsiTheme="majorHAnsi" w:cstheme="majorHAnsi"/>
                <w:b w:val="0"/>
                <w:bCs w:val="0"/>
                <w:sz w:val="18"/>
                <w:szCs w:val="18"/>
              </w:rPr>
            </w:pPr>
            <w:r w:rsidRPr="003F09A1">
              <w:rPr>
                <w:rFonts w:asciiTheme="majorHAnsi" w:hAnsiTheme="majorHAnsi" w:cstheme="majorHAnsi"/>
                <w:b w:val="0"/>
                <w:bCs w:val="0"/>
                <w:sz w:val="18"/>
                <w:szCs w:val="18"/>
              </w:rPr>
              <w:t>1.1.2.</w:t>
            </w:r>
          </w:p>
        </w:tc>
        <w:tc>
          <w:tcPr>
            <w:tcW w:w="1666" w:type="dxa"/>
            <w:gridSpan w:val="3"/>
          </w:tcPr>
          <w:p w14:paraId="35E2F40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Upowszechnienie informacji na temat dostępnych form pomocy dla osób doznających przemocy i stosujących przemoc poprzez media społecznościowe i środki komunikacji tradycyjnej a także plakaty i broszury.</w:t>
            </w:r>
          </w:p>
        </w:tc>
        <w:tc>
          <w:tcPr>
            <w:tcW w:w="2111" w:type="dxa"/>
            <w:gridSpan w:val="2"/>
          </w:tcPr>
          <w:p w14:paraId="5EB898C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6AC98A7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Urząd Gminy w Starej Dąbrowie</w:t>
            </w:r>
          </w:p>
          <w:p w14:paraId="50D0F8D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 i Parafie</w:t>
            </w:r>
          </w:p>
          <w:p w14:paraId="7BE6A68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p w14:paraId="5A8F1D6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3F68A1A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w:t>
            </w:r>
          </w:p>
        </w:tc>
        <w:tc>
          <w:tcPr>
            <w:tcW w:w="1227" w:type="dxa"/>
          </w:tcPr>
          <w:p w14:paraId="2C0E99A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472A4E0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3D01182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publikacji</w:t>
            </w:r>
          </w:p>
        </w:tc>
      </w:tr>
      <w:tr w:rsidR="005A1321" w:rsidRPr="003F09A1" w14:paraId="63DA45B6" w14:textId="77777777" w:rsidTr="00DB7736">
        <w:tc>
          <w:tcPr>
            <w:cnfStyle w:val="001000000000" w:firstRow="0" w:lastRow="0" w:firstColumn="1" w:lastColumn="0" w:oddVBand="0" w:evenVBand="0" w:oddHBand="0" w:evenHBand="0" w:firstRowFirstColumn="0" w:firstRowLastColumn="0" w:lastRowFirstColumn="0" w:lastRowLastColumn="0"/>
            <w:tcW w:w="1413" w:type="dxa"/>
            <w:gridSpan w:val="2"/>
          </w:tcPr>
          <w:p w14:paraId="4B718122"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1.2.</w:t>
            </w:r>
          </w:p>
        </w:tc>
        <w:tc>
          <w:tcPr>
            <w:tcW w:w="7649" w:type="dxa"/>
            <w:gridSpan w:val="7"/>
          </w:tcPr>
          <w:p w14:paraId="5C73DC60" w14:textId="77777777" w:rsidR="005A1321" w:rsidRPr="003F09A1" w:rsidRDefault="005A1321" w:rsidP="00DB77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Zwiększenie poziomu wiedzy w zakresie przyczyny i skutków przemocy domowej</w:t>
            </w:r>
          </w:p>
        </w:tc>
      </w:tr>
      <w:tr w:rsidR="005A1321" w:rsidRPr="003F09A1" w14:paraId="494A3689"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47B1341A"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t>1.2.1</w:t>
            </w:r>
          </w:p>
        </w:tc>
        <w:tc>
          <w:tcPr>
            <w:tcW w:w="1666" w:type="dxa"/>
            <w:gridSpan w:val="3"/>
          </w:tcPr>
          <w:p w14:paraId="7428B33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Stworzenie i opublikowanie materiałów edukacyjnych w ramach kampanii społecznej np. Tydzień ofiar przemocy, Tydzień ofiar przestępstw.</w:t>
            </w:r>
          </w:p>
        </w:tc>
        <w:tc>
          <w:tcPr>
            <w:tcW w:w="2111" w:type="dxa"/>
            <w:gridSpan w:val="2"/>
          </w:tcPr>
          <w:p w14:paraId="58713DA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0B56C0F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Urząd Gminy w Starej Dąbrowie</w:t>
            </w:r>
          </w:p>
          <w:p w14:paraId="1A360F1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 i Parafie</w:t>
            </w:r>
          </w:p>
          <w:p w14:paraId="26ED97C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p w14:paraId="03E4B6D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784802A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w:t>
            </w:r>
          </w:p>
        </w:tc>
        <w:tc>
          <w:tcPr>
            <w:tcW w:w="1227" w:type="dxa"/>
          </w:tcPr>
          <w:p w14:paraId="7D9A3CE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2120009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63C2F55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publikacji</w:t>
            </w:r>
          </w:p>
        </w:tc>
      </w:tr>
      <w:tr w:rsidR="005A1321" w:rsidRPr="003F09A1" w14:paraId="6F4F3EE1"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3F1B0740"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t>1.2.2</w:t>
            </w:r>
          </w:p>
        </w:tc>
        <w:tc>
          <w:tcPr>
            <w:tcW w:w="1666" w:type="dxa"/>
            <w:gridSpan w:val="3"/>
          </w:tcPr>
          <w:p w14:paraId="0AF2082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Przygotowanie materiałów edukacyjnych z zakresu przemocy domowej m.in. obalające mity dotyczące przemocy domowej, opisujących mechanizmy przemocy, wskazujące metody wychowawcze bez użycia przemocy, informujące o możliwych formach pomocy i opublikowanie ich w mediach społecznościowych, lokalnej prasie w ramach m.in. Międzynarodowego dnia bez przemocy, Światowego dnia zdrowia psychicznego, Międzynarodowego dnia praw kobiet i pokoju na świecie, Międzynarodowego dnia rodzin, Międzynarodowego dnia eliminacji przemocy wobec kobiet.</w:t>
            </w:r>
          </w:p>
        </w:tc>
        <w:tc>
          <w:tcPr>
            <w:tcW w:w="2111" w:type="dxa"/>
            <w:gridSpan w:val="2"/>
          </w:tcPr>
          <w:p w14:paraId="022F9B3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77620E5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Urząd Gminy w Starej Dąbrowie</w:t>
            </w:r>
          </w:p>
          <w:p w14:paraId="07CC90B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 i Parafie</w:t>
            </w:r>
          </w:p>
          <w:p w14:paraId="4DD7E7E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p w14:paraId="6EE7C68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4CB82BC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w:t>
            </w:r>
          </w:p>
        </w:tc>
        <w:tc>
          <w:tcPr>
            <w:tcW w:w="1227" w:type="dxa"/>
          </w:tcPr>
          <w:p w14:paraId="5074E33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2F3E627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0755529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publikacji</w:t>
            </w:r>
          </w:p>
        </w:tc>
      </w:tr>
      <w:tr w:rsidR="005A1321" w:rsidRPr="003F09A1" w14:paraId="20C1D451"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4E2C2284"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t>1.2.3</w:t>
            </w:r>
          </w:p>
        </w:tc>
        <w:tc>
          <w:tcPr>
            <w:tcW w:w="1666" w:type="dxa"/>
            <w:gridSpan w:val="3"/>
          </w:tcPr>
          <w:p w14:paraId="0E3507A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Przygotowanie materiałów edukacyjnych </w:t>
            </w:r>
            <w:r w:rsidRPr="003F09A1">
              <w:rPr>
                <w:rFonts w:asciiTheme="majorHAnsi" w:hAnsiTheme="majorHAnsi" w:cstheme="majorHAnsi"/>
                <w:sz w:val="18"/>
                <w:szCs w:val="18"/>
              </w:rPr>
              <w:lastRenderedPageBreak/>
              <w:t>informujących o przemocy domowej oraz dostępnych formach wsparcia i współpracy z parafiami należącymi do Gminy Stara Dąbrowa, celem dystrybucji materiałów i treści na stronach parafii ogólnodostępnych miejscach (np. stoliki, gabloty).</w:t>
            </w:r>
          </w:p>
        </w:tc>
        <w:tc>
          <w:tcPr>
            <w:tcW w:w="2111" w:type="dxa"/>
            <w:gridSpan w:val="2"/>
          </w:tcPr>
          <w:p w14:paraId="237297F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Gminny Ośrodek Pomocy Społecznej w Starej Dąbrowie</w:t>
            </w:r>
          </w:p>
        </w:tc>
        <w:tc>
          <w:tcPr>
            <w:tcW w:w="1828" w:type="dxa"/>
          </w:tcPr>
          <w:p w14:paraId="7E3D78F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Parafie</w:t>
            </w:r>
          </w:p>
        </w:tc>
        <w:tc>
          <w:tcPr>
            <w:tcW w:w="1227" w:type="dxa"/>
          </w:tcPr>
          <w:p w14:paraId="17573E9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raz w roku</w:t>
            </w:r>
          </w:p>
        </w:tc>
        <w:tc>
          <w:tcPr>
            <w:tcW w:w="1435" w:type="dxa"/>
          </w:tcPr>
          <w:p w14:paraId="090978E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4B6F2EE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 liczba przekazanych materiałów</w:t>
            </w:r>
          </w:p>
          <w:p w14:paraId="0366FB4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zaangażowanych parafii</w:t>
            </w:r>
          </w:p>
        </w:tc>
      </w:tr>
      <w:tr w:rsidR="005A1321" w:rsidRPr="003F09A1" w14:paraId="5195E1CF"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46FAE9E3"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lastRenderedPageBreak/>
              <w:t>1.2.4</w:t>
            </w:r>
          </w:p>
        </w:tc>
        <w:tc>
          <w:tcPr>
            <w:tcW w:w="1666" w:type="dxa"/>
            <w:gridSpan w:val="3"/>
          </w:tcPr>
          <w:p w14:paraId="22EB87B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Współpraca z organizacjami pozarządowymi polegająca na prezentowaniu materiałów zawierających treści edukacyjne z zakresu przemocy domowej w formie broszur, plakatów, ulotek podczas prowadzenia akcji na terenie Gminy – festyny, imprezy…</w:t>
            </w:r>
          </w:p>
        </w:tc>
        <w:tc>
          <w:tcPr>
            <w:tcW w:w="2111" w:type="dxa"/>
            <w:gridSpan w:val="2"/>
          </w:tcPr>
          <w:p w14:paraId="40C2B16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081BA2A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Stara Dąbrowa</w:t>
            </w:r>
          </w:p>
          <w:p w14:paraId="273C381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p w14:paraId="4C40862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roofErr w:type="spellStart"/>
            <w:r w:rsidRPr="003F09A1">
              <w:rPr>
                <w:rFonts w:asciiTheme="majorHAnsi" w:hAnsiTheme="majorHAnsi" w:cstheme="majorHAnsi"/>
                <w:sz w:val="18"/>
                <w:szCs w:val="18"/>
              </w:rPr>
              <w:t>CKiR</w:t>
            </w:r>
            <w:proofErr w:type="spellEnd"/>
            <w:r w:rsidRPr="003F09A1">
              <w:rPr>
                <w:rFonts w:asciiTheme="majorHAnsi" w:hAnsiTheme="majorHAnsi" w:cstheme="majorHAnsi"/>
                <w:sz w:val="18"/>
                <w:szCs w:val="18"/>
              </w:rPr>
              <w:t xml:space="preserve"> Stara Dąbrowa</w:t>
            </w:r>
          </w:p>
          <w:p w14:paraId="626737B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Biblioteka Gmina Stara Dąbrowa</w:t>
            </w:r>
          </w:p>
        </w:tc>
        <w:tc>
          <w:tcPr>
            <w:tcW w:w="1227" w:type="dxa"/>
          </w:tcPr>
          <w:p w14:paraId="2CD083F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5663DF4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50791E8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wydarzeń</w:t>
            </w:r>
          </w:p>
        </w:tc>
      </w:tr>
      <w:tr w:rsidR="005A1321" w:rsidRPr="003F09A1" w14:paraId="0C10764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7E04B330"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t>1.2.5</w:t>
            </w:r>
          </w:p>
        </w:tc>
        <w:tc>
          <w:tcPr>
            <w:tcW w:w="1666" w:type="dxa"/>
            <w:gridSpan w:val="3"/>
          </w:tcPr>
          <w:p w14:paraId="155B355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Współpraca z organizacjami pozarządowymi polegająca na publikowaniu materiałów edukacyjnych dotyczących przeciwdziałania przemocy .</w:t>
            </w:r>
          </w:p>
        </w:tc>
        <w:tc>
          <w:tcPr>
            <w:tcW w:w="2111" w:type="dxa"/>
            <w:gridSpan w:val="2"/>
          </w:tcPr>
          <w:p w14:paraId="671A430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7589C65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tc>
        <w:tc>
          <w:tcPr>
            <w:tcW w:w="1227" w:type="dxa"/>
          </w:tcPr>
          <w:p w14:paraId="418A17C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69BED4A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informacji</w:t>
            </w:r>
          </w:p>
          <w:p w14:paraId="58F00C3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publikacji</w:t>
            </w:r>
          </w:p>
        </w:tc>
      </w:tr>
      <w:tr w:rsidR="005A1321" w:rsidRPr="003F09A1" w14:paraId="5892F82B"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6E95C699" w14:textId="77777777" w:rsidR="005A1321" w:rsidRPr="003F09A1" w:rsidRDefault="005A1321" w:rsidP="00DB7736">
            <w:pPr>
              <w:jc w:val="center"/>
              <w:rPr>
                <w:rFonts w:asciiTheme="majorHAnsi" w:hAnsiTheme="majorHAnsi" w:cstheme="majorHAnsi"/>
                <w:sz w:val="18"/>
                <w:szCs w:val="18"/>
              </w:rPr>
            </w:pPr>
            <w:r w:rsidRPr="003F09A1">
              <w:rPr>
                <w:rFonts w:asciiTheme="majorHAnsi" w:hAnsiTheme="majorHAnsi" w:cstheme="majorHAnsi"/>
                <w:sz w:val="18"/>
                <w:szCs w:val="18"/>
              </w:rPr>
              <w:t>1.2.6</w:t>
            </w:r>
          </w:p>
        </w:tc>
        <w:tc>
          <w:tcPr>
            <w:tcW w:w="1666" w:type="dxa"/>
            <w:gridSpan w:val="3"/>
          </w:tcPr>
          <w:p w14:paraId="02F0C8C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Zorganizowanie punków informacyjnych w trakcie cyklicznych imprez realizowanych na terenie Gminy Stara Dąbrowa.</w:t>
            </w:r>
          </w:p>
        </w:tc>
        <w:tc>
          <w:tcPr>
            <w:tcW w:w="2111" w:type="dxa"/>
            <w:gridSpan w:val="2"/>
          </w:tcPr>
          <w:p w14:paraId="6A52609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7551525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Stara Dąbrowa</w:t>
            </w:r>
          </w:p>
          <w:p w14:paraId="4BD07BE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p w14:paraId="182EB5B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roofErr w:type="spellStart"/>
            <w:r w:rsidRPr="003F09A1">
              <w:rPr>
                <w:rFonts w:asciiTheme="majorHAnsi" w:hAnsiTheme="majorHAnsi" w:cstheme="majorHAnsi"/>
                <w:sz w:val="18"/>
                <w:szCs w:val="18"/>
              </w:rPr>
              <w:t>CKiR</w:t>
            </w:r>
            <w:proofErr w:type="spellEnd"/>
            <w:r w:rsidRPr="003F09A1">
              <w:rPr>
                <w:rFonts w:asciiTheme="majorHAnsi" w:hAnsiTheme="majorHAnsi" w:cstheme="majorHAnsi"/>
                <w:sz w:val="18"/>
                <w:szCs w:val="18"/>
              </w:rPr>
              <w:t xml:space="preserve"> Stara Dąbrowa</w:t>
            </w:r>
          </w:p>
          <w:p w14:paraId="52FE3B6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Biblioteka Gmina Stara Dąbrowa</w:t>
            </w:r>
          </w:p>
        </w:tc>
        <w:tc>
          <w:tcPr>
            <w:tcW w:w="1227" w:type="dxa"/>
          </w:tcPr>
          <w:p w14:paraId="7E396C9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7C07504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przekazanych informacji</w:t>
            </w:r>
          </w:p>
          <w:p w14:paraId="3F9F2D2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wydarzeń</w:t>
            </w:r>
          </w:p>
        </w:tc>
      </w:tr>
      <w:tr w:rsidR="005A1321" w:rsidRPr="003F09A1" w14:paraId="22E3DAE5"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gridSpan w:val="2"/>
          </w:tcPr>
          <w:p w14:paraId="194777C5"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1.3.</w:t>
            </w:r>
          </w:p>
        </w:tc>
        <w:tc>
          <w:tcPr>
            <w:tcW w:w="7649" w:type="dxa"/>
            <w:gridSpan w:val="7"/>
          </w:tcPr>
          <w:p w14:paraId="65CA747D" w14:textId="77777777" w:rsidR="005A1321" w:rsidRPr="003F09A1" w:rsidRDefault="005A1321" w:rsidP="00DB773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Polepszenie jakości i zwiększenie podejmowanych działań w zakresie profilaktyki przeciwdziałania przemocy domowej</w:t>
            </w:r>
          </w:p>
        </w:tc>
      </w:tr>
      <w:tr w:rsidR="005A1321" w:rsidRPr="003F09A1" w14:paraId="778F6A62"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1A5143DB"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1.3.1</w:t>
            </w:r>
          </w:p>
        </w:tc>
        <w:tc>
          <w:tcPr>
            <w:tcW w:w="1666" w:type="dxa"/>
            <w:gridSpan w:val="3"/>
          </w:tcPr>
          <w:p w14:paraId="3AA4F90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Spotkania z rodzicami w Szkołach Podstawowych na terenie Gminy Stara Dąbrowa poruszające tematykę z zakresu metod opiekuńczych i wychowawczych alternatywnych wobec stosowania przemocy oraz służących wzrostowi kompetencji rodziców i opiekunów w rodzinach </w:t>
            </w:r>
            <w:r w:rsidRPr="003F09A1">
              <w:rPr>
                <w:rFonts w:asciiTheme="majorHAnsi" w:hAnsiTheme="majorHAnsi" w:cstheme="majorHAnsi"/>
                <w:sz w:val="18"/>
                <w:szCs w:val="18"/>
              </w:rPr>
              <w:lastRenderedPageBreak/>
              <w:t>zagrożonych przemocą</w:t>
            </w:r>
          </w:p>
        </w:tc>
        <w:tc>
          <w:tcPr>
            <w:tcW w:w="2111" w:type="dxa"/>
            <w:gridSpan w:val="2"/>
          </w:tcPr>
          <w:p w14:paraId="65F284E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Szkoły</w:t>
            </w:r>
          </w:p>
        </w:tc>
        <w:tc>
          <w:tcPr>
            <w:tcW w:w="1828" w:type="dxa"/>
          </w:tcPr>
          <w:p w14:paraId="23E108A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227" w:type="dxa"/>
          </w:tcPr>
          <w:p w14:paraId="0B14CE4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w roku</w:t>
            </w:r>
          </w:p>
        </w:tc>
        <w:tc>
          <w:tcPr>
            <w:tcW w:w="1435" w:type="dxa"/>
          </w:tcPr>
          <w:p w14:paraId="383924D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szkół</w:t>
            </w:r>
          </w:p>
          <w:p w14:paraId="03476A2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zrealizowanych spotkań</w:t>
            </w:r>
          </w:p>
          <w:p w14:paraId="65BF50E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uczestników</w:t>
            </w:r>
          </w:p>
        </w:tc>
      </w:tr>
      <w:tr w:rsidR="005A1321" w:rsidRPr="003F09A1" w14:paraId="412EAC23"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53F138D9"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1.3.2</w:t>
            </w:r>
          </w:p>
        </w:tc>
        <w:tc>
          <w:tcPr>
            <w:tcW w:w="1666" w:type="dxa"/>
            <w:gridSpan w:val="3"/>
          </w:tcPr>
          <w:p w14:paraId="681EB16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Opracowanie i realizacja programów, warsztatów profilaktycznych, których celem jest promowanie prawidłowych metod wychowawczych, w tym, w rodzinach zagrożonych przemocą w rodzinie.</w:t>
            </w:r>
          </w:p>
        </w:tc>
        <w:tc>
          <w:tcPr>
            <w:tcW w:w="2111" w:type="dxa"/>
            <w:gridSpan w:val="2"/>
          </w:tcPr>
          <w:p w14:paraId="7C897F3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w:t>
            </w:r>
          </w:p>
        </w:tc>
        <w:tc>
          <w:tcPr>
            <w:tcW w:w="1828" w:type="dxa"/>
          </w:tcPr>
          <w:p w14:paraId="41E2019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227" w:type="dxa"/>
          </w:tcPr>
          <w:p w14:paraId="16633ED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na 3 lata</w:t>
            </w:r>
          </w:p>
        </w:tc>
        <w:tc>
          <w:tcPr>
            <w:tcW w:w="1435" w:type="dxa"/>
          </w:tcPr>
          <w:p w14:paraId="786EA128"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szkół</w:t>
            </w:r>
          </w:p>
          <w:p w14:paraId="472980A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zrealizowanych spotkań</w:t>
            </w:r>
          </w:p>
          <w:p w14:paraId="1E3A648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uczestników</w:t>
            </w:r>
          </w:p>
        </w:tc>
      </w:tr>
      <w:tr w:rsidR="005A1321" w:rsidRPr="003F09A1" w14:paraId="72E8FEB8"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368E9D8C"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1.3.3</w:t>
            </w:r>
          </w:p>
        </w:tc>
        <w:tc>
          <w:tcPr>
            <w:tcW w:w="1666" w:type="dxa"/>
            <w:gridSpan w:val="3"/>
          </w:tcPr>
          <w:p w14:paraId="183ECDB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Kursy / warsztaty przeciwko przemocy domowej.</w:t>
            </w:r>
          </w:p>
        </w:tc>
        <w:tc>
          <w:tcPr>
            <w:tcW w:w="2111" w:type="dxa"/>
            <w:gridSpan w:val="2"/>
          </w:tcPr>
          <w:p w14:paraId="3C67A93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6FD4AAB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Stara Dąbrowa</w:t>
            </w:r>
          </w:p>
          <w:p w14:paraId="4CA5ACE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p w14:paraId="0AE7215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tc>
        <w:tc>
          <w:tcPr>
            <w:tcW w:w="1227" w:type="dxa"/>
          </w:tcPr>
          <w:p w14:paraId="5FF5DC8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w roku</w:t>
            </w:r>
          </w:p>
        </w:tc>
        <w:tc>
          <w:tcPr>
            <w:tcW w:w="1435" w:type="dxa"/>
          </w:tcPr>
          <w:p w14:paraId="7619A7B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szkół</w:t>
            </w:r>
          </w:p>
          <w:p w14:paraId="514409A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zrealizowanych kursów/warsztatów</w:t>
            </w:r>
          </w:p>
          <w:p w14:paraId="3A33DE6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uczestników</w:t>
            </w:r>
          </w:p>
        </w:tc>
      </w:tr>
      <w:tr w:rsidR="005A1321" w:rsidRPr="003F09A1" w14:paraId="0E2D4AE2"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6F80D419"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1.3.4.</w:t>
            </w:r>
          </w:p>
        </w:tc>
        <w:tc>
          <w:tcPr>
            <w:tcW w:w="1666" w:type="dxa"/>
            <w:gridSpan w:val="3"/>
          </w:tcPr>
          <w:p w14:paraId="3C55BBA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Opracowanie i realizacja programu terapeutycznego „Gmina wolna od przemocy”</w:t>
            </w:r>
          </w:p>
        </w:tc>
        <w:tc>
          <w:tcPr>
            <w:tcW w:w="2111" w:type="dxa"/>
            <w:gridSpan w:val="2"/>
          </w:tcPr>
          <w:p w14:paraId="400C667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36C375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Stara Dąbrowa</w:t>
            </w:r>
          </w:p>
          <w:p w14:paraId="0374893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p w14:paraId="28C19CDD"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tc>
        <w:tc>
          <w:tcPr>
            <w:tcW w:w="1227" w:type="dxa"/>
          </w:tcPr>
          <w:p w14:paraId="26AB8A8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1DED1D8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opracowanych programów</w:t>
            </w:r>
          </w:p>
          <w:p w14:paraId="2C92936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uczestników</w:t>
            </w:r>
          </w:p>
        </w:tc>
      </w:tr>
      <w:tr w:rsidR="005A1321" w:rsidRPr="003F09A1" w14:paraId="3ED75A8C" w14:textId="77777777" w:rsidTr="00DB7736">
        <w:tc>
          <w:tcPr>
            <w:cnfStyle w:val="001000000000" w:firstRow="0" w:lastRow="0" w:firstColumn="1" w:lastColumn="0" w:oddVBand="0" w:evenVBand="0" w:oddHBand="0" w:evenHBand="0" w:firstRowFirstColumn="0" w:firstRowLastColumn="0" w:lastRowFirstColumn="0" w:lastRowLastColumn="0"/>
            <w:tcW w:w="1980" w:type="dxa"/>
            <w:gridSpan w:val="3"/>
          </w:tcPr>
          <w:p w14:paraId="7A9E74A0"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Cel szczegółowy 2</w:t>
            </w:r>
          </w:p>
        </w:tc>
        <w:tc>
          <w:tcPr>
            <w:tcW w:w="7082" w:type="dxa"/>
            <w:gridSpan w:val="6"/>
          </w:tcPr>
          <w:p w14:paraId="2BED04A1" w14:textId="77777777" w:rsidR="005A1321" w:rsidRPr="003F09A1" w:rsidRDefault="005A1321" w:rsidP="00DB77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Zwiększenie dostępności wsparcia dla osób dotkniętych przemocą domową na obszarze Gminy Stara Dąbrowa i podniesienie efektywności pracy podmiotów zaangażowanych w działania na rzecz przeciwdziałania przemocy domowej.</w:t>
            </w:r>
          </w:p>
        </w:tc>
      </w:tr>
      <w:tr w:rsidR="005A1321" w:rsidRPr="003F09A1" w14:paraId="571D4DB6"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gridSpan w:val="3"/>
          </w:tcPr>
          <w:p w14:paraId="66B98054"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2.1.</w:t>
            </w:r>
          </w:p>
        </w:tc>
        <w:tc>
          <w:tcPr>
            <w:tcW w:w="7082" w:type="dxa"/>
            <w:gridSpan w:val="6"/>
          </w:tcPr>
          <w:p w14:paraId="757CFDB0" w14:textId="77777777" w:rsidR="005A1321" w:rsidRPr="003F09A1" w:rsidRDefault="005A1321" w:rsidP="00DB773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Intensyfikacja działań podejmowanych przez podmioty i organizacje pozarządowe na rzecz wsparcia osób doznających przemocy domowej.</w:t>
            </w:r>
          </w:p>
        </w:tc>
      </w:tr>
      <w:tr w:rsidR="005A1321" w:rsidRPr="003F09A1" w14:paraId="45B1C21C"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1A3B13DD"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2.1.1.</w:t>
            </w:r>
          </w:p>
        </w:tc>
        <w:tc>
          <w:tcPr>
            <w:tcW w:w="1666" w:type="dxa"/>
            <w:gridSpan w:val="3"/>
          </w:tcPr>
          <w:p w14:paraId="6775C97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Funkcjonowanie nowo powołanego Zespołu Interdyscyplinarnego</w:t>
            </w:r>
          </w:p>
        </w:tc>
        <w:tc>
          <w:tcPr>
            <w:tcW w:w="2111" w:type="dxa"/>
            <w:gridSpan w:val="2"/>
          </w:tcPr>
          <w:p w14:paraId="2CBEE5A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Przedstawiciele Instytucji wchodzących w skład Zespołu Interdyscyplinarnego w Gminie Stara Dąbrowa</w:t>
            </w:r>
          </w:p>
        </w:tc>
        <w:tc>
          <w:tcPr>
            <w:tcW w:w="1828" w:type="dxa"/>
          </w:tcPr>
          <w:p w14:paraId="327DD29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227" w:type="dxa"/>
          </w:tcPr>
          <w:p w14:paraId="20050CA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7CC2362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posiedzeń Zespołów Interdyscyplinarnych</w:t>
            </w:r>
          </w:p>
          <w:p w14:paraId="41A57DAB"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powołanych grup </w:t>
            </w:r>
            <w:proofErr w:type="spellStart"/>
            <w:r w:rsidRPr="003F09A1">
              <w:rPr>
                <w:rFonts w:asciiTheme="majorHAnsi" w:hAnsiTheme="majorHAnsi" w:cstheme="majorHAnsi"/>
                <w:sz w:val="18"/>
                <w:szCs w:val="18"/>
              </w:rPr>
              <w:t>diagnostyczno</w:t>
            </w:r>
            <w:proofErr w:type="spellEnd"/>
            <w:r w:rsidRPr="003F09A1">
              <w:rPr>
                <w:rFonts w:asciiTheme="majorHAnsi" w:hAnsiTheme="majorHAnsi" w:cstheme="majorHAnsi"/>
                <w:sz w:val="18"/>
                <w:szCs w:val="18"/>
              </w:rPr>
              <w:t xml:space="preserve"> – pomocowych</w:t>
            </w:r>
          </w:p>
          <w:p w14:paraId="04D2E5D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posiedzeń grup </w:t>
            </w:r>
            <w:proofErr w:type="spellStart"/>
            <w:r w:rsidRPr="003F09A1">
              <w:rPr>
                <w:rFonts w:asciiTheme="majorHAnsi" w:hAnsiTheme="majorHAnsi" w:cstheme="majorHAnsi"/>
                <w:sz w:val="18"/>
                <w:szCs w:val="18"/>
              </w:rPr>
              <w:t>diagnostyczno</w:t>
            </w:r>
            <w:proofErr w:type="spellEnd"/>
            <w:r w:rsidRPr="003F09A1">
              <w:rPr>
                <w:rFonts w:asciiTheme="majorHAnsi" w:hAnsiTheme="majorHAnsi" w:cstheme="majorHAnsi"/>
                <w:sz w:val="18"/>
                <w:szCs w:val="18"/>
              </w:rPr>
              <w:t xml:space="preserve"> – pomocowych</w:t>
            </w:r>
          </w:p>
          <w:p w14:paraId="29C7042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osób objętych pomocą grup </w:t>
            </w:r>
            <w:proofErr w:type="spellStart"/>
            <w:r w:rsidRPr="003F09A1">
              <w:rPr>
                <w:rFonts w:asciiTheme="majorHAnsi" w:hAnsiTheme="majorHAnsi" w:cstheme="majorHAnsi"/>
                <w:sz w:val="18"/>
                <w:szCs w:val="18"/>
              </w:rPr>
              <w:t>diagnostyczno</w:t>
            </w:r>
            <w:proofErr w:type="spellEnd"/>
            <w:r w:rsidRPr="003F09A1">
              <w:rPr>
                <w:rFonts w:asciiTheme="majorHAnsi" w:hAnsiTheme="majorHAnsi" w:cstheme="majorHAnsi"/>
                <w:sz w:val="18"/>
                <w:szCs w:val="18"/>
              </w:rPr>
              <w:t xml:space="preserve"> – pomocowych</w:t>
            </w:r>
          </w:p>
          <w:p w14:paraId="52F615D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rodziny objętych pomocą grup </w:t>
            </w:r>
            <w:proofErr w:type="spellStart"/>
            <w:r w:rsidRPr="003F09A1">
              <w:rPr>
                <w:rFonts w:asciiTheme="majorHAnsi" w:hAnsiTheme="majorHAnsi" w:cstheme="majorHAnsi"/>
                <w:sz w:val="18"/>
                <w:szCs w:val="18"/>
              </w:rPr>
              <w:t>diagnostyczno</w:t>
            </w:r>
            <w:proofErr w:type="spellEnd"/>
            <w:r w:rsidRPr="003F09A1">
              <w:rPr>
                <w:rFonts w:asciiTheme="majorHAnsi" w:hAnsiTheme="majorHAnsi" w:cstheme="majorHAnsi"/>
                <w:sz w:val="18"/>
                <w:szCs w:val="18"/>
              </w:rPr>
              <w:t xml:space="preserve"> – pomocowych</w:t>
            </w:r>
          </w:p>
        </w:tc>
      </w:tr>
      <w:tr w:rsidR="005A1321" w:rsidRPr="003F09A1" w14:paraId="014DC9AE"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4F708B8E"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2.1.2.</w:t>
            </w:r>
          </w:p>
        </w:tc>
        <w:tc>
          <w:tcPr>
            <w:tcW w:w="1666" w:type="dxa"/>
            <w:gridSpan w:val="3"/>
          </w:tcPr>
          <w:p w14:paraId="2BA6A93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Udzielenie przez instytucje działające na rzecz przeciwdziałania przemocy domowej specjalistycznego poradnictwa medycznego, psychologicznego, prawnego, socjalnego, zawodowego i rodzinnego, terapii indywidualnej lub grupowej, pomocy w formie grup wsparcia </w:t>
            </w:r>
            <w:r w:rsidRPr="003F09A1">
              <w:rPr>
                <w:rFonts w:asciiTheme="majorHAnsi" w:hAnsiTheme="majorHAnsi" w:cstheme="majorHAnsi"/>
                <w:sz w:val="18"/>
                <w:szCs w:val="18"/>
              </w:rPr>
              <w:lastRenderedPageBreak/>
              <w:t>lub innych grup samopomocowych.</w:t>
            </w:r>
          </w:p>
        </w:tc>
        <w:tc>
          <w:tcPr>
            <w:tcW w:w="2111" w:type="dxa"/>
            <w:gridSpan w:val="2"/>
          </w:tcPr>
          <w:p w14:paraId="33B5982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Gminny Ośrodek Pomocy Społecznej w Starej Dąbrowie</w:t>
            </w:r>
          </w:p>
          <w:p w14:paraId="589A60A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w Starej Dąbrowie</w:t>
            </w:r>
          </w:p>
          <w:p w14:paraId="357B2D7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518B90D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w:t>
            </w:r>
          </w:p>
          <w:p w14:paraId="724119F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p w14:paraId="468E14F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tc>
        <w:tc>
          <w:tcPr>
            <w:tcW w:w="1828" w:type="dxa"/>
          </w:tcPr>
          <w:p w14:paraId="53C70180" w14:textId="77777777" w:rsidR="005A1321" w:rsidRPr="003F09A1" w:rsidRDefault="005A1321" w:rsidP="00DB7736">
            <w:pPr>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c>
          <w:tcPr>
            <w:tcW w:w="1227" w:type="dxa"/>
          </w:tcPr>
          <w:p w14:paraId="1491671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292BA94E"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Liczba osób objętych poradnictwem ogółem, w tym:</w:t>
            </w:r>
          </w:p>
          <w:p w14:paraId="0B0ADCAC"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medycznym</w:t>
            </w:r>
          </w:p>
          <w:p w14:paraId="3AC062F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psychologicznym</w:t>
            </w:r>
          </w:p>
          <w:p w14:paraId="01A165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prawnym</w:t>
            </w:r>
          </w:p>
          <w:p w14:paraId="27B4AD6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socjalnym</w:t>
            </w:r>
          </w:p>
          <w:p w14:paraId="596CE14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zawodowym</w:t>
            </w:r>
          </w:p>
          <w:p w14:paraId="410BEB4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rodzinnym</w:t>
            </w:r>
          </w:p>
        </w:tc>
      </w:tr>
      <w:tr w:rsidR="005A1321" w:rsidRPr="003F09A1" w14:paraId="7C24A6F8"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203EC53F"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2.1.3.</w:t>
            </w:r>
          </w:p>
        </w:tc>
        <w:tc>
          <w:tcPr>
            <w:tcW w:w="1666" w:type="dxa"/>
            <w:gridSpan w:val="3"/>
          </w:tcPr>
          <w:p w14:paraId="2321BBB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Zapewnienie osobom doświadczającym przemocy w rodzinie całodobowego schronienia.</w:t>
            </w:r>
          </w:p>
        </w:tc>
        <w:tc>
          <w:tcPr>
            <w:tcW w:w="2111" w:type="dxa"/>
            <w:gridSpan w:val="2"/>
          </w:tcPr>
          <w:p w14:paraId="602BE2F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 – według podpisanych porozumień przez UG w Starej Dąbrowie</w:t>
            </w:r>
          </w:p>
        </w:tc>
        <w:tc>
          <w:tcPr>
            <w:tcW w:w="1828" w:type="dxa"/>
          </w:tcPr>
          <w:p w14:paraId="0EAF00C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
        </w:tc>
        <w:tc>
          <w:tcPr>
            <w:tcW w:w="1227" w:type="dxa"/>
          </w:tcPr>
          <w:p w14:paraId="6ABC8DD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5E99F42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osób doznających przemocy, którym udzielono całodobowego schronienia ogółem, tym:</w:t>
            </w:r>
          </w:p>
          <w:p w14:paraId="53394D5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Kobiet, w tym niepełnosprawnych i starszych</w:t>
            </w:r>
          </w:p>
          <w:p w14:paraId="5859117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Mężczyzn, w tym niepełnosprawnych i starszych</w:t>
            </w:r>
          </w:p>
          <w:p w14:paraId="6C00F78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Dzieci w tym niepełnosprawnych</w:t>
            </w:r>
          </w:p>
        </w:tc>
      </w:tr>
      <w:tr w:rsidR="005A1321" w:rsidRPr="003F09A1" w14:paraId="34282BFE"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25266976"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2.1.4.</w:t>
            </w:r>
          </w:p>
        </w:tc>
        <w:tc>
          <w:tcPr>
            <w:tcW w:w="1666" w:type="dxa"/>
            <w:gridSpan w:val="3"/>
          </w:tcPr>
          <w:p w14:paraId="4DA8A6F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Działanie telefonu wsparcia psychicznego dla osób w kryzysie psychicznym i doznających przemocy domowej.</w:t>
            </w:r>
          </w:p>
        </w:tc>
        <w:tc>
          <w:tcPr>
            <w:tcW w:w="2111" w:type="dxa"/>
            <w:gridSpan w:val="2"/>
          </w:tcPr>
          <w:p w14:paraId="5A1A161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35CD56D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tc>
        <w:tc>
          <w:tcPr>
            <w:tcW w:w="1227" w:type="dxa"/>
          </w:tcPr>
          <w:p w14:paraId="2188D5E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19823B4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prowadzonych rozmów</w:t>
            </w:r>
          </w:p>
        </w:tc>
      </w:tr>
      <w:tr w:rsidR="005A1321" w:rsidRPr="003F09A1" w14:paraId="2EE3EB66"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042C8106"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2.1.5.</w:t>
            </w:r>
          </w:p>
        </w:tc>
        <w:tc>
          <w:tcPr>
            <w:tcW w:w="1666" w:type="dxa"/>
            <w:gridSpan w:val="3"/>
          </w:tcPr>
          <w:p w14:paraId="3A5E7D2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Zapewnienie bezpieczeństwa dzieciom doznających przemocy domowej poprzez odizolowanie od osoby stosującej przemoc zgodnie z art. 12a ustawy o przeciwdziałaniu przemocy domowej.</w:t>
            </w:r>
          </w:p>
        </w:tc>
        <w:tc>
          <w:tcPr>
            <w:tcW w:w="2111" w:type="dxa"/>
            <w:gridSpan w:val="2"/>
          </w:tcPr>
          <w:p w14:paraId="55F4F17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30DFBB4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Policja</w:t>
            </w:r>
          </w:p>
        </w:tc>
        <w:tc>
          <w:tcPr>
            <w:tcW w:w="1227" w:type="dxa"/>
          </w:tcPr>
          <w:p w14:paraId="12200E8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72D9F6F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dzieci, którym zapewniono ochronę w razie zagrożenia życia lub zdrowia w związku z przemocą</w:t>
            </w:r>
          </w:p>
        </w:tc>
      </w:tr>
      <w:tr w:rsidR="005A1321" w:rsidRPr="003F09A1" w14:paraId="10ACAC48"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78CA6C29"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2.1.6.</w:t>
            </w:r>
          </w:p>
        </w:tc>
        <w:tc>
          <w:tcPr>
            <w:tcW w:w="1666" w:type="dxa"/>
            <w:gridSpan w:val="3"/>
          </w:tcPr>
          <w:p w14:paraId="08A4655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Monitoring skuteczności działań na rzecz osób doznających przemocy domowej.</w:t>
            </w:r>
          </w:p>
        </w:tc>
        <w:tc>
          <w:tcPr>
            <w:tcW w:w="2111" w:type="dxa"/>
            <w:gridSpan w:val="2"/>
          </w:tcPr>
          <w:p w14:paraId="25D1A66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828" w:type="dxa"/>
          </w:tcPr>
          <w:p w14:paraId="76E8D244"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Policja</w:t>
            </w:r>
          </w:p>
          <w:p w14:paraId="5CD784A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Służba zdrowia</w:t>
            </w:r>
          </w:p>
        </w:tc>
        <w:tc>
          <w:tcPr>
            <w:tcW w:w="1227" w:type="dxa"/>
          </w:tcPr>
          <w:p w14:paraId="5308973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0B9DFAB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zakończonych procedur NK z uwagi na ustanie przemocy domowej</w:t>
            </w:r>
          </w:p>
          <w:p w14:paraId="46A7066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zakończonych procedur NK z uwagi na rozstrzygnięcie o braku zasadności podejmowania działań</w:t>
            </w:r>
          </w:p>
        </w:tc>
      </w:tr>
      <w:tr w:rsidR="005A1321" w:rsidRPr="003F09A1" w14:paraId="2B956A99" w14:textId="77777777" w:rsidTr="00DB7736">
        <w:tc>
          <w:tcPr>
            <w:cnfStyle w:val="001000000000" w:firstRow="0" w:lastRow="0" w:firstColumn="1" w:lastColumn="0" w:oddVBand="0" w:evenVBand="0" w:oddHBand="0" w:evenHBand="0" w:firstRowFirstColumn="0" w:firstRowLastColumn="0" w:lastRowFirstColumn="0" w:lastRowLastColumn="0"/>
            <w:tcW w:w="1980" w:type="dxa"/>
            <w:gridSpan w:val="3"/>
          </w:tcPr>
          <w:p w14:paraId="4B59EEFE"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Cel szczegółowy 3</w:t>
            </w:r>
          </w:p>
        </w:tc>
        <w:tc>
          <w:tcPr>
            <w:tcW w:w="7082" w:type="dxa"/>
            <w:gridSpan w:val="6"/>
          </w:tcPr>
          <w:p w14:paraId="54325FE3" w14:textId="77777777" w:rsidR="005A1321" w:rsidRPr="003F09A1" w:rsidRDefault="005A1321" w:rsidP="00DB77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Wzrost wykorzystania narzędzi przyczyniających się do zwiększenia skuteczności oddziaływań wobec osób stosujących przemoc domową.</w:t>
            </w:r>
          </w:p>
        </w:tc>
      </w:tr>
      <w:tr w:rsidR="005A1321" w:rsidRPr="003F09A1" w14:paraId="585DEB44"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gridSpan w:val="3"/>
          </w:tcPr>
          <w:p w14:paraId="1E272EF9"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3.1.</w:t>
            </w:r>
          </w:p>
        </w:tc>
        <w:tc>
          <w:tcPr>
            <w:tcW w:w="7082" w:type="dxa"/>
            <w:gridSpan w:val="6"/>
          </w:tcPr>
          <w:p w14:paraId="6041D38E" w14:textId="77777777" w:rsidR="005A1321" w:rsidRPr="003F09A1" w:rsidRDefault="005A1321" w:rsidP="00DB773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Poszerzenie działań skierowanych do osób stosujących przemoc domową</w:t>
            </w:r>
          </w:p>
        </w:tc>
      </w:tr>
      <w:tr w:rsidR="005A1321" w:rsidRPr="003F09A1" w14:paraId="10C0AADF"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26177323"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3.1.1.</w:t>
            </w:r>
          </w:p>
        </w:tc>
        <w:tc>
          <w:tcPr>
            <w:tcW w:w="1666" w:type="dxa"/>
            <w:gridSpan w:val="3"/>
          </w:tcPr>
          <w:p w14:paraId="6CA8BA9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Opracowanie i rozpowszechnienie broszury dotyczącej instytucji i organizacji pozarządowych, działających na terenie Gminy Stara Dąbrowa oraz powiatu stargardzkiego, które oferują pomoc osobom stosującym przemoc domową, w szczególności realizujących programy </w:t>
            </w:r>
            <w:proofErr w:type="spellStart"/>
            <w:r w:rsidRPr="003F09A1">
              <w:rPr>
                <w:rFonts w:asciiTheme="majorHAnsi" w:hAnsiTheme="majorHAnsi" w:cstheme="majorHAnsi"/>
                <w:sz w:val="18"/>
                <w:szCs w:val="18"/>
              </w:rPr>
              <w:t>korekcyjno</w:t>
            </w:r>
            <w:proofErr w:type="spellEnd"/>
            <w:r w:rsidRPr="003F09A1">
              <w:rPr>
                <w:rFonts w:asciiTheme="majorHAnsi" w:hAnsiTheme="majorHAnsi" w:cstheme="majorHAnsi"/>
                <w:sz w:val="18"/>
                <w:szCs w:val="18"/>
              </w:rPr>
              <w:t xml:space="preserve"> – edukacyjne i </w:t>
            </w:r>
            <w:proofErr w:type="spellStart"/>
            <w:r w:rsidRPr="003F09A1">
              <w:rPr>
                <w:rFonts w:asciiTheme="majorHAnsi" w:hAnsiTheme="majorHAnsi" w:cstheme="majorHAnsi"/>
                <w:sz w:val="18"/>
                <w:szCs w:val="18"/>
              </w:rPr>
              <w:lastRenderedPageBreak/>
              <w:t>psychologiczno</w:t>
            </w:r>
            <w:proofErr w:type="spellEnd"/>
            <w:r w:rsidRPr="003F09A1">
              <w:rPr>
                <w:rFonts w:asciiTheme="majorHAnsi" w:hAnsiTheme="majorHAnsi" w:cstheme="majorHAnsi"/>
                <w:sz w:val="18"/>
                <w:szCs w:val="18"/>
              </w:rPr>
              <w:t xml:space="preserve"> – terapeutyczne.</w:t>
            </w:r>
          </w:p>
        </w:tc>
        <w:tc>
          <w:tcPr>
            <w:tcW w:w="2111" w:type="dxa"/>
            <w:gridSpan w:val="2"/>
          </w:tcPr>
          <w:p w14:paraId="200BFC0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lastRenderedPageBreak/>
              <w:t>Gminny Ośrodek Pomocy Społecznej w Starej Dąbrowie</w:t>
            </w:r>
          </w:p>
        </w:tc>
        <w:tc>
          <w:tcPr>
            <w:tcW w:w="1828" w:type="dxa"/>
          </w:tcPr>
          <w:p w14:paraId="06CFFD5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
        </w:tc>
        <w:tc>
          <w:tcPr>
            <w:tcW w:w="1227" w:type="dxa"/>
          </w:tcPr>
          <w:p w14:paraId="7436F54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7B6C9C9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przekazanych broszur ogółem</w:t>
            </w:r>
          </w:p>
        </w:tc>
      </w:tr>
      <w:tr w:rsidR="005A1321" w:rsidRPr="003F09A1" w14:paraId="2CFE1CA6"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gridSpan w:val="2"/>
          </w:tcPr>
          <w:p w14:paraId="4A67E848"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3.2.</w:t>
            </w:r>
          </w:p>
        </w:tc>
        <w:tc>
          <w:tcPr>
            <w:tcW w:w="7649" w:type="dxa"/>
            <w:gridSpan w:val="7"/>
          </w:tcPr>
          <w:p w14:paraId="0F46DFA3" w14:textId="77777777" w:rsidR="005A1321" w:rsidRPr="003F09A1" w:rsidRDefault="005A1321" w:rsidP="00DB773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Interweniowanie i reagowanie służb w przypadku występowania przemocy domowej</w:t>
            </w:r>
          </w:p>
        </w:tc>
      </w:tr>
      <w:tr w:rsidR="005A1321" w:rsidRPr="003F09A1" w14:paraId="03CA86C3"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2B9DDB21"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3.2.1.</w:t>
            </w:r>
          </w:p>
        </w:tc>
        <w:tc>
          <w:tcPr>
            <w:tcW w:w="1666" w:type="dxa"/>
            <w:gridSpan w:val="3"/>
          </w:tcPr>
          <w:p w14:paraId="61EC5E1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Interwencja i podjęcie działań przez służby z uwagi na podejrzenie przemocy domowej poprzez stosowanie procedury Niebieskiej Karty</w:t>
            </w:r>
          </w:p>
        </w:tc>
        <w:tc>
          <w:tcPr>
            <w:tcW w:w="2111" w:type="dxa"/>
            <w:gridSpan w:val="2"/>
          </w:tcPr>
          <w:p w14:paraId="43E3C2F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p w14:paraId="13BC948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Policja</w:t>
            </w:r>
          </w:p>
          <w:p w14:paraId="449A6AA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w:t>
            </w:r>
          </w:p>
          <w:p w14:paraId="72FAC60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198B3B2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tc>
        <w:tc>
          <w:tcPr>
            <w:tcW w:w="1828" w:type="dxa"/>
          </w:tcPr>
          <w:p w14:paraId="0D692DE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
        </w:tc>
        <w:tc>
          <w:tcPr>
            <w:tcW w:w="1227" w:type="dxa"/>
          </w:tcPr>
          <w:p w14:paraId="1712852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3C8B16A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sporządzonych formularzy Niebieskiej Karty A sporządzonych przez przedstawicieli:</w:t>
            </w:r>
          </w:p>
          <w:p w14:paraId="3EF0538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a) GOPS</w:t>
            </w:r>
          </w:p>
          <w:p w14:paraId="24C0C2CD"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b) Policji</w:t>
            </w:r>
          </w:p>
          <w:p w14:paraId="11FDEFC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c) Ochrony zdrowia</w:t>
            </w:r>
          </w:p>
          <w:p w14:paraId="55E3FC0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d) Oświaty</w:t>
            </w:r>
          </w:p>
          <w:p w14:paraId="2647AF5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e) GKRPA</w:t>
            </w:r>
          </w:p>
          <w:p w14:paraId="271E9BE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rodzin objętych procedurą Niebieskiej Karty</w:t>
            </w:r>
          </w:p>
          <w:p w14:paraId="5C50046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osób objętych procedurą Niebieskiej Karty, wskazanych jako osoby stosujące przemoc domową</w:t>
            </w:r>
          </w:p>
          <w:p w14:paraId="04C687B8"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wypełnionych formularzy NK D</w:t>
            </w:r>
          </w:p>
          <w:p w14:paraId="4F51413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wszczętych postepowań przygotowawczych w sprawach związanych z przemocą domową</w:t>
            </w:r>
          </w:p>
          <w:p w14:paraId="7B3F844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odmów wszczęcia postępowania w sprawach związanych z przemocą domową poprzez sporządzenie aktu oskarżenia</w:t>
            </w:r>
          </w:p>
          <w:p w14:paraId="4EC201C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zakończonych postępowań w sprawach związanych z przemocą domową poprzez umorzenie postępowania</w:t>
            </w:r>
          </w:p>
        </w:tc>
      </w:tr>
      <w:tr w:rsidR="005A1321" w:rsidRPr="003F09A1" w14:paraId="6F3F4F97"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0BA0900E"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3.2.2.</w:t>
            </w:r>
          </w:p>
        </w:tc>
        <w:tc>
          <w:tcPr>
            <w:tcW w:w="1666" w:type="dxa"/>
            <w:gridSpan w:val="3"/>
          </w:tcPr>
          <w:p w14:paraId="29C318D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Kierowanie osób stosujących przemoc do uczestnictwa w programach </w:t>
            </w:r>
            <w:proofErr w:type="spellStart"/>
            <w:r w:rsidRPr="003F09A1">
              <w:rPr>
                <w:rFonts w:asciiTheme="majorHAnsi" w:hAnsiTheme="majorHAnsi" w:cstheme="majorHAnsi"/>
                <w:sz w:val="18"/>
                <w:szCs w:val="18"/>
              </w:rPr>
              <w:t>korekcyjno</w:t>
            </w:r>
            <w:proofErr w:type="spellEnd"/>
            <w:r w:rsidRPr="003F09A1">
              <w:rPr>
                <w:rFonts w:asciiTheme="majorHAnsi" w:hAnsiTheme="majorHAnsi" w:cstheme="majorHAnsi"/>
                <w:sz w:val="18"/>
                <w:szCs w:val="18"/>
              </w:rPr>
              <w:t xml:space="preserve"> – edukacyjnych lub </w:t>
            </w:r>
            <w:proofErr w:type="spellStart"/>
            <w:r w:rsidRPr="003F09A1">
              <w:rPr>
                <w:rFonts w:asciiTheme="majorHAnsi" w:hAnsiTheme="majorHAnsi" w:cstheme="majorHAnsi"/>
                <w:sz w:val="18"/>
                <w:szCs w:val="18"/>
              </w:rPr>
              <w:t>psychologiczno</w:t>
            </w:r>
            <w:proofErr w:type="spellEnd"/>
            <w:r w:rsidRPr="003F09A1">
              <w:rPr>
                <w:rFonts w:asciiTheme="majorHAnsi" w:hAnsiTheme="majorHAnsi" w:cstheme="majorHAnsi"/>
                <w:sz w:val="18"/>
                <w:szCs w:val="18"/>
              </w:rPr>
              <w:t xml:space="preserve"> – terapeutycznych.</w:t>
            </w:r>
          </w:p>
        </w:tc>
        <w:tc>
          <w:tcPr>
            <w:tcW w:w="2111" w:type="dxa"/>
            <w:gridSpan w:val="2"/>
          </w:tcPr>
          <w:p w14:paraId="3C9BD873"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Zespół Interdyscyplinarny w Starej Dąbrowie</w:t>
            </w:r>
          </w:p>
        </w:tc>
        <w:tc>
          <w:tcPr>
            <w:tcW w:w="1828" w:type="dxa"/>
          </w:tcPr>
          <w:p w14:paraId="41CB9B6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p>
        </w:tc>
        <w:tc>
          <w:tcPr>
            <w:tcW w:w="1227" w:type="dxa"/>
          </w:tcPr>
          <w:p w14:paraId="3B15A04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47B27FC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wydanych skierowań</w:t>
            </w:r>
          </w:p>
          <w:p w14:paraId="25DE14F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osób, które podjęły udziału w programie</w:t>
            </w:r>
          </w:p>
          <w:p w14:paraId="53D84A9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osób, które ukończyły program</w:t>
            </w:r>
          </w:p>
          <w:p w14:paraId="2BB22F1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zawiadomień o popełnieniu wykroczenia o którym mowa w art. 66c ustawy z dnia 20 maja 1971r. Kodeks wykroczeń</w:t>
            </w:r>
          </w:p>
          <w:p w14:paraId="6DC45918" w14:textId="77777777" w:rsidR="005A1321" w:rsidRPr="009B7DF4" w:rsidRDefault="005A1321" w:rsidP="00DB7736">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212529"/>
                <w:kern w:val="0"/>
                <w:sz w:val="18"/>
                <w:szCs w:val="18"/>
                <w:lang w:eastAsia="pl-PL"/>
                <w14:ligatures w14:val="none"/>
              </w:rPr>
            </w:pPr>
            <w:r w:rsidRPr="003F09A1">
              <w:rPr>
                <w:rFonts w:asciiTheme="majorHAnsi" w:eastAsia="Times New Roman" w:hAnsiTheme="majorHAnsi" w:cstheme="majorHAnsi"/>
                <w:color w:val="212529"/>
                <w:kern w:val="0"/>
                <w:sz w:val="18"/>
                <w:szCs w:val="18"/>
                <w:lang w:eastAsia="pl-PL"/>
                <w14:ligatures w14:val="none"/>
              </w:rPr>
              <w:t>(</w:t>
            </w:r>
            <w:r w:rsidRPr="009B7DF4">
              <w:rPr>
                <w:rFonts w:asciiTheme="majorHAnsi" w:eastAsia="Times New Roman" w:hAnsiTheme="majorHAnsi" w:cstheme="majorHAnsi"/>
                <w:color w:val="212529"/>
                <w:kern w:val="0"/>
                <w:sz w:val="18"/>
                <w:szCs w:val="18"/>
                <w:lang w:eastAsia="pl-PL"/>
                <w14:ligatures w14:val="none"/>
              </w:rPr>
              <w:t>Art.  66c.  [Niestosowanie się do obowiązków przez osoby stosujące przemoc domową skierowane do uczestnictwa w programach korekcyjno-edukacyjnych lub programach psychologiczno-terapeutycznych]</w:t>
            </w:r>
          </w:p>
          <w:p w14:paraId="209AD738" w14:textId="77777777" w:rsidR="005A1321" w:rsidRPr="003F09A1" w:rsidRDefault="005A1321" w:rsidP="00DB7736">
            <w:pPr>
              <w:shd w:val="clear" w:color="auto" w:fill="FFFFFF"/>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B7DF4">
              <w:rPr>
                <w:rFonts w:asciiTheme="majorHAnsi" w:eastAsia="Times New Roman" w:hAnsiTheme="majorHAnsi" w:cstheme="majorHAnsi"/>
                <w:color w:val="212529"/>
                <w:kern w:val="0"/>
                <w:sz w:val="18"/>
                <w:szCs w:val="18"/>
                <w:lang w:eastAsia="pl-PL"/>
                <w14:ligatures w14:val="none"/>
              </w:rPr>
              <w:lastRenderedPageBreak/>
              <w:t>Kto uporczywie nie stosuje się do obowiązków ok</w:t>
            </w:r>
            <w:r w:rsidRPr="009B7DF4">
              <w:rPr>
                <w:rFonts w:asciiTheme="majorHAnsi" w:eastAsia="Times New Roman" w:hAnsiTheme="majorHAnsi" w:cstheme="majorHAnsi"/>
                <w:kern w:val="0"/>
                <w:sz w:val="18"/>
                <w:szCs w:val="18"/>
                <w:lang w:eastAsia="pl-PL"/>
                <w14:ligatures w14:val="none"/>
              </w:rPr>
              <w:t>reślonych w </w:t>
            </w:r>
            <w:hyperlink r:id="rId42" w:history="1">
              <w:r w:rsidRPr="009B7DF4">
                <w:rPr>
                  <w:rFonts w:asciiTheme="majorHAnsi" w:eastAsia="Times New Roman" w:hAnsiTheme="majorHAnsi" w:cstheme="majorHAnsi"/>
                  <w:kern w:val="0"/>
                  <w:sz w:val="18"/>
                  <w:szCs w:val="18"/>
                  <w:u w:val="single"/>
                  <w:lang w:eastAsia="pl-PL"/>
                  <w14:ligatures w14:val="none"/>
                </w:rPr>
                <w:t>art. 4 ust. 6</w:t>
              </w:r>
            </w:hyperlink>
            <w:r w:rsidRPr="009B7DF4">
              <w:rPr>
                <w:rFonts w:asciiTheme="majorHAnsi" w:eastAsia="Times New Roman" w:hAnsiTheme="majorHAnsi" w:cstheme="majorHAnsi"/>
                <w:kern w:val="0"/>
                <w:sz w:val="18"/>
                <w:szCs w:val="18"/>
                <w:lang w:eastAsia="pl-PL"/>
                <w14:ligatures w14:val="none"/>
              </w:rPr>
              <w:t> </w:t>
            </w:r>
            <w:r w:rsidRPr="009B7DF4">
              <w:rPr>
                <w:rFonts w:asciiTheme="majorHAnsi" w:eastAsia="Times New Roman" w:hAnsiTheme="majorHAnsi" w:cstheme="majorHAnsi"/>
                <w:color w:val="212529"/>
                <w:kern w:val="0"/>
                <w:sz w:val="18"/>
                <w:szCs w:val="18"/>
                <w:lang w:eastAsia="pl-PL"/>
                <w14:ligatures w14:val="none"/>
              </w:rPr>
              <w:t>ustawy z dnia 29 lipca 2005 r. o przeciwdziałaniu przemocy domowej, podlega karze ograniczenia wolności albo grzywny</w:t>
            </w:r>
            <w:r w:rsidRPr="003F09A1">
              <w:rPr>
                <w:rFonts w:asciiTheme="majorHAnsi" w:eastAsia="Times New Roman" w:hAnsiTheme="majorHAnsi" w:cstheme="majorHAnsi"/>
                <w:color w:val="212529"/>
                <w:kern w:val="0"/>
                <w:sz w:val="18"/>
                <w:szCs w:val="18"/>
                <w:lang w:eastAsia="pl-PL"/>
                <w14:ligatures w14:val="none"/>
              </w:rPr>
              <w:t>).</w:t>
            </w:r>
          </w:p>
        </w:tc>
      </w:tr>
      <w:tr w:rsidR="005A1321" w:rsidRPr="003F09A1" w14:paraId="185317B0"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6ADD424C"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lastRenderedPageBreak/>
              <w:t>3.2.3.</w:t>
            </w:r>
          </w:p>
        </w:tc>
        <w:tc>
          <w:tcPr>
            <w:tcW w:w="1666" w:type="dxa"/>
            <w:gridSpan w:val="3"/>
          </w:tcPr>
          <w:p w14:paraId="454553E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Wykorzystywanie instrumentów prawnych, które pozwalają na odizolowanie osoby dotkniętej przemocą od osoby stosującej przemoc.</w:t>
            </w:r>
          </w:p>
        </w:tc>
        <w:tc>
          <w:tcPr>
            <w:tcW w:w="2111" w:type="dxa"/>
            <w:gridSpan w:val="2"/>
          </w:tcPr>
          <w:p w14:paraId="0FB15762"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Policja</w:t>
            </w:r>
          </w:p>
          <w:p w14:paraId="21720B7E"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Sąd</w:t>
            </w:r>
          </w:p>
          <w:p w14:paraId="2F2F9FC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Prokuratura</w:t>
            </w:r>
          </w:p>
        </w:tc>
        <w:tc>
          <w:tcPr>
            <w:tcW w:w="1828" w:type="dxa"/>
          </w:tcPr>
          <w:p w14:paraId="5111D90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tc>
        <w:tc>
          <w:tcPr>
            <w:tcW w:w="1227" w:type="dxa"/>
          </w:tcPr>
          <w:p w14:paraId="34BEE64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na bieżąco</w:t>
            </w:r>
          </w:p>
        </w:tc>
        <w:tc>
          <w:tcPr>
            <w:tcW w:w="1435" w:type="dxa"/>
          </w:tcPr>
          <w:p w14:paraId="1A95601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wniosków o zobowiązanie osoby stosującej przemoc domową do opuszczenia wspólnie zajmowanego mieszkania (zgodnie z Rozporządzeniem Ministra Sprawiedliwości z dnia 03 sierpnia 2023r. poz. 1576)</w:t>
            </w:r>
          </w:p>
          <w:p w14:paraId="6F93A5C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nakazów natychmiastowego opuszczenia wspólnie zajmowanego mieszkania i jego bezpośredniego otoczenia zgodnie z art. 15aa</w:t>
            </w:r>
          </w:p>
          <w:p w14:paraId="0E4B73D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Ustawy o Policji:</w:t>
            </w:r>
          </w:p>
          <w:p w14:paraId="7FA81A4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zakazów zbliżania się do mieszkania i jego bezpośredniego otoczenia</w:t>
            </w:r>
          </w:p>
          <w:p w14:paraId="6F051CD0"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zakazów zbliżania się</w:t>
            </w:r>
          </w:p>
          <w:p w14:paraId="322F3DB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zakazów kontaktowania się</w:t>
            </w:r>
          </w:p>
          <w:p w14:paraId="595E78F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wydanych środków zapobiegawczych w postaci zakazu zbliżania i nakazu opuszczenia wspólnie zajmowanego mieszkania na podstawie KPK</w:t>
            </w:r>
          </w:p>
        </w:tc>
      </w:tr>
      <w:tr w:rsidR="005A1321" w:rsidRPr="003F09A1" w14:paraId="1E7A0963"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gridSpan w:val="3"/>
          </w:tcPr>
          <w:p w14:paraId="46C075C2"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Cel szczegółowy 4</w:t>
            </w:r>
          </w:p>
        </w:tc>
        <w:tc>
          <w:tcPr>
            <w:tcW w:w="7082" w:type="dxa"/>
            <w:gridSpan w:val="6"/>
          </w:tcPr>
          <w:p w14:paraId="60725D81" w14:textId="77777777" w:rsidR="005A1321" w:rsidRPr="003F09A1" w:rsidRDefault="005A1321" w:rsidP="00DB773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Podnoszenie poziomu kompetencji zawodowych pracowników realizujących zadania z zakresu przeciwdziałania przemocy domowej oraz dalsza współpracy służb działających w sferze przemocy w celu podniesienia jakości i dostępności świadczonych usług</w:t>
            </w:r>
          </w:p>
        </w:tc>
      </w:tr>
      <w:tr w:rsidR="005A1321" w:rsidRPr="003F09A1" w14:paraId="5BC9A1F8" w14:textId="77777777" w:rsidTr="00DB7736">
        <w:tc>
          <w:tcPr>
            <w:cnfStyle w:val="001000000000" w:firstRow="0" w:lastRow="0" w:firstColumn="1" w:lastColumn="0" w:oddVBand="0" w:evenVBand="0" w:oddHBand="0" w:evenHBand="0" w:firstRowFirstColumn="0" w:firstRowLastColumn="0" w:lastRowFirstColumn="0" w:lastRowLastColumn="0"/>
            <w:tcW w:w="1980" w:type="dxa"/>
            <w:gridSpan w:val="3"/>
          </w:tcPr>
          <w:p w14:paraId="4AC6E78B" w14:textId="77777777" w:rsidR="005A1321" w:rsidRPr="003F09A1" w:rsidRDefault="005A1321" w:rsidP="00DB7736">
            <w:pPr>
              <w:rPr>
                <w:rFonts w:asciiTheme="majorHAnsi" w:hAnsiTheme="majorHAnsi" w:cstheme="majorHAnsi"/>
              </w:rPr>
            </w:pPr>
            <w:r w:rsidRPr="003F09A1">
              <w:rPr>
                <w:rFonts w:asciiTheme="majorHAnsi" w:hAnsiTheme="majorHAnsi" w:cstheme="majorHAnsi"/>
              </w:rPr>
              <w:t>Zadanie 4.1.</w:t>
            </w:r>
          </w:p>
        </w:tc>
        <w:tc>
          <w:tcPr>
            <w:tcW w:w="7082" w:type="dxa"/>
            <w:gridSpan w:val="6"/>
          </w:tcPr>
          <w:p w14:paraId="4BAD8B66" w14:textId="77777777" w:rsidR="005A1321" w:rsidRPr="003F09A1" w:rsidRDefault="005A1321" w:rsidP="00DB77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3F09A1">
              <w:rPr>
                <w:rFonts w:asciiTheme="majorHAnsi" w:hAnsiTheme="majorHAnsi" w:cstheme="majorHAnsi"/>
                <w:b/>
                <w:bCs/>
              </w:rPr>
              <w:t>Podnoszenie i rozwijanie kompetencji służb działających w obszarze przeciwdziałania przemocy domowej oraz zabezpieczenie przed skutkami wypalenia zawodowego osób pracujących z osobami stosującymi przemoc i z osobami doświadczającymi przemocy.</w:t>
            </w:r>
          </w:p>
        </w:tc>
      </w:tr>
      <w:tr w:rsidR="005A1321" w:rsidRPr="003F09A1" w14:paraId="0191289F"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61577FBB"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4.1.1.</w:t>
            </w:r>
          </w:p>
        </w:tc>
        <w:tc>
          <w:tcPr>
            <w:tcW w:w="1666" w:type="dxa"/>
            <w:gridSpan w:val="3"/>
          </w:tcPr>
          <w:p w14:paraId="74CC2490"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Realizacja </w:t>
            </w:r>
            <w:proofErr w:type="spellStart"/>
            <w:r w:rsidRPr="003F09A1">
              <w:rPr>
                <w:rFonts w:asciiTheme="majorHAnsi" w:hAnsiTheme="majorHAnsi" w:cstheme="majorHAnsi"/>
                <w:sz w:val="18"/>
                <w:szCs w:val="18"/>
              </w:rPr>
              <w:t>superwizji</w:t>
            </w:r>
            <w:proofErr w:type="spellEnd"/>
          </w:p>
        </w:tc>
        <w:tc>
          <w:tcPr>
            <w:tcW w:w="2111" w:type="dxa"/>
            <w:gridSpan w:val="2"/>
          </w:tcPr>
          <w:p w14:paraId="56A39D46"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p w14:paraId="5DD5751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Zespół Interdyscyplinarny</w:t>
            </w:r>
          </w:p>
        </w:tc>
        <w:tc>
          <w:tcPr>
            <w:tcW w:w="1828" w:type="dxa"/>
          </w:tcPr>
          <w:p w14:paraId="60FA24C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tc>
        <w:tc>
          <w:tcPr>
            <w:tcW w:w="1227" w:type="dxa"/>
          </w:tcPr>
          <w:p w14:paraId="776211A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na pół roku</w:t>
            </w:r>
          </w:p>
        </w:tc>
        <w:tc>
          <w:tcPr>
            <w:tcW w:w="1435" w:type="dxa"/>
          </w:tcPr>
          <w:p w14:paraId="084C1D5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osób objęta </w:t>
            </w:r>
            <w:proofErr w:type="spellStart"/>
            <w:r w:rsidRPr="003F09A1">
              <w:rPr>
                <w:rFonts w:asciiTheme="majorHAnsi" w:hAnsiTheme="majorHAnsi" w:cstheme="majorHAnsi"/>
                <w:sz w:val="18"/>
                <w:szCs w:val="18"/>
              </w:rPr>
              <w:t>superwizją</w:t>
            </w:r>
            <w:proofErr w:type="spellEnd"/>
          </w:p>
          <w:p w14:paraId="6B0D8AC2"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 liczba zrealizowanych spotkań </w:t>
            </w:r>
            <w:proofErr w:type="spellStart"/>
            <w:r w:rsidRPr="003F09A1">
              <w:rPr>
                <w:rFonts w:asciiTheme="majorHAnsi" w:hAnsiTheme="majorHAnsi" w:cstheme="majorHAnsi"/>
                <w:sz w:val="18"/>
                <w:szCs w:val="18"/>
              </w:rPr>
              <w:t>superwizyjnych</w:t>
            </w:r>
            <w:proofErr w:type="spellEnd"/>
          </w:p>
        </w:tc>
      </w:tr>
      <w:tr w:rsidR="005A1321" w:rsidRPr="003F09A1" w14:paraId="60312810"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38CFFDDB"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lastRenderedPageBreak/>
              <w:t>4.1.2.</w:t>
            </w:r>
          </w:p>
        </w:tc>
        <w:tc>
          <w:tcPr>
            <w:tcW w:w="1666" w:type="dxa"/>
            <w:gridSpan w:val="3"/>
          </w:tcPr>
          <w:p w14:paraId="1E4A86D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Szkolenia dla pracowników socjalnych oraz członków Zespołu Interdyscyplinarnego podnoszące kwalifikacje i kompetencje w zakresie przeciwdziałania przemocy domowej</w:t>
            </w:r>
          </w:p>
        </w:tc>
        <w:tc>
          <w:tcPr>
            <w:tcW w:w="2111" w:type="dxa"/>
            <w:gridSpan w:val="2"/>
          </w:tcPr>
          <w:p w14:paraId="2C23A19A"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p w14:paraId="6DFB4CF6"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Zespół Interdyscyplinarny</w:t>
            </w:r>
          </w:p>
        </w:tc>
        <w:tc>
          <w:tcPr>
            <w:tcW w:w="1828" w:type="dxa"/>
          </w:tcPr>
          <w:p w14:paraId="5CC4662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tc>
        <w:tc>
          <w:tcPr>
            <w:tcW w:w="1227" w:type="dxa"/>
          </w:tcPr>
          <w:p w14:paraId="7590293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w roku</w:t>
            </w:r>
          </w:p>
        </w:tc>
        <w:tc>
          <w:tcPr>
            <w:tcW w:w="1435" w:type="dxa"/>
          </w:tcPr>
          <w:p w14:paraId="3689A8D3"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przeszkolonych osób</w:t>
            </w:r>
          </w:p>
          <w:p w14:paraId="5A1E871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zrealizowanych szkoleń</w:t>
            </w:r>
          </w:p>
        </w:tc>
      </w:tr>
      <w:tr w:rsidR="005A1321" w:rsidRPr="003F09A1" w14:paraId="592AD37B" w14:textId="77777777" w:rsidTr="00DB7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58DADC2E"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4.1.3</w:t>
            </w:r>
          </w:p>
        </w:tc>
        <w:tc>
          <w:tcPr>
            <w:tcW w:w="1666" w:type="dxa"/>
            <w:gridSpan w:val="3"/>
          </w:tcPr>
          <w:p w14:paraId="5F3DBFE7"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xml:space="preserve">Szkolenia / </w:t>
            </w:r>
            <w:proofErr w:type="spellStart"/>
            <w:r w:rsidRPr="003F09A1">
              <w:rPr>
                <w:rFonts w:asciiTheme="majorHAnsi" w:hAnsiTheme="majorHAnsi" w:cstheme="majorHAnsi"/>
                <w:sz w:val="18"/>
                <w:szCs w:val="18"/>
              </w:rPr>
              <w:t>webinary</w:t>
            </w:r>
            <w:proofErr w:type="spellEnd"/>
            <w:r w:rsidRPr="003F09A1">
              <w:rPr>
                <w:rFonts w:asciiTheme="majorHAnsi" w:hAnsiTheme="majorHAnsi" w:cstheme="majorHAnsi"/>
                <w:sz w:val="18"/>
                <w:szCs w:val="18"/>
              </w:rPr>
              <w:t xml:space="preserve"> dla nauczycieli i wychowawców związane z problemem przemocy</w:t>
            </w:r>
          </w:p>
        </w:tc>
        <w:tc>
          <w:tcPr>
            <w:tcW w:w="2111" w:type="dxa"/>
            <w:gridSpan w:val="2"/>
          </w:tcPr>
          <w:p w14:paraId="5EF7F00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p w14:paraId="68C0716B"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Zespół Interdyscyplinarny</w:t>
            </w:r>
          </w:p>
        </w:tc>
        <w:tc>
          <w:tcPr>
            <w:tcW w:w="1828" w:type="dxa"/>
          </w:tcPr>
          <w:p w14:paraId="39CC0225"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p w14:paraId="627B0AF9"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Podstawowe (w tym przedszkola)</w:t>
            </w:r>
          </w:p>
        </w:tc>
        <w:tc>
          <w:tcPr>
            <w:tcW w:w="1227" w:type="dxa"/>
          </w:tcPr>
          <w:p w14:paraId="2560E1E1"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w roku</w:t>
            </w:r>
          </w:p>
        </w:tc>
        <w:tc>
          <w:tcPr>
            <w:tcW w:w="1435" w:type="dxa"/>
          </w:tcPr>
          <w:p w14:paraId="10C62C0A"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przeszkolonych osób</w:t>
            </w:r>
          </w:p>
          <w:p w14:paraId="1D94310F" w14:textId="77777777" w:rsidR="005A1321" w:rsidRPr="003F09A1" w:rsidRDefault="005A1321" w:rsidP="00DB773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zrealizowanych szkoleń</w:t>
            </w:r>
          </w:p>
        </w:tc>
      </w:tr>
      <w:tr w:rsidR="005A1321" w:rsidRPr="003F09A1" w14:paraId="7048ABA1" w14:textId="77777777" w:rsidTr="00DB7736">
        <w:tc>
          <w:tcPr>
            <w:cnfStyle w:val="001000000000" w:firstRow="0" w:lastRow="0" w:firstColumn="1" w:lastColumn="0" w:oddVBand="0" w:evenVBand="0" w:oddHBand="0" w:evenHBand="0" w:firstRowFirstColumn="0" w:firstRowLastColumn="0" w:lastRowFirstColumn="0" w:lastRowLastColumn="0"/>
            <w:tcW w:w="795" w:type="dxa"/>
          </w:tcPr>
          <w:p w14:paraId="5AFFF704" w14:textId="77777777" w:rsidR="005A1321" w:rsidRPr="003F09A1" w:rsidRDefault="005A1321" w:rsidP="00DB7736">
            <w:pPr>
              <w:rPr>
                <w:rFonts w:asciiTheme="majorHAnsi" w:hAnsiTheme="majorHAnsi" w:cstheme="majorHAnsi"/>
                <w:sz w:val="18"/>
                <w:szCs w:val="18"/>
              </w:rPr>
            </w:pPr>
            <w:r w:rsidRPr="003F09A1">
              <w:rPr>
                <w:rFonts w:asciiTheme="majorHAnsi" w:hAnsiTheme="majorHAnsi" w:cstheme="majorHAnsi"/>
                <w:sz w:val="18"/>
                <w:szCs w:val="18"/>
              </w:rPr>
              <w:t>4.1.4.</w:t>
            </w:r>
          </w:p>
        </w:tc>
        <w:tc>
          <w:tcPr>
            <w:tcW w:w="1666" w:type="dxa"/>
            <w:gridSpan w:val="3"/>
          </w:tcPr>
          <w:p w14:paraId="28B42C6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Zorganizowanie konferencji z udziałem instytucji działających na rzecz przeciwdziałania przemocy w celu zwiększenia wiedzy, kompetencji, wymiany doświadczeń, podzielenia się dobrymi praktykami, a także rozszerzenia możliwości współpracy międzyinstytucjonalnej</w:t>
            </w:r>
          </w:p>
        </w:tc>
        <w:tc>
          <w:tcPr>
            <w:tcW w:w="2111" w:type="dxa"/>
            <w:gridSpan w:val="2"/>
          </w:tcPr>
          <w:p w14:paraId="2318E82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Gminny Ośrodek Pomocy Społecznej w Starej Dąbrowie</w:t>
            </w:r>
          </w:p>
          <w:p w14:paraId="0D8EED7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Zespół Interdyscyplinarny</w:t>
            </w:r>
          </w:p>
        </w:tc>
        <w:tc>
          <w:tcPr>
            <w:tcW w:w="1828" w:type="dxa"/>
          </w:tcPr>
          <w:p w14:paraId="3F39E5FF"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UG w Starej Dąbrowie</w:t>
            </w:r>
          </w:p>
          <w:p w14:paraId="2B393EB4"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Organizacje pozarządowe</w:t>
            </w:r>
          </w:p>
          <w:p w14:paraId="4E275BC7"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Parafie</w:t>
            </w:r>
          </w:p>
          <w:p w14:paraId="56F8B9B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Szkoły (w tym przedszkola)</w:t>
            </w:r>
          </w:p>
          <w:p w14:paraId="1EF93B7C"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Ośrodek Zdrowia</w:t>
            </w:r>
          </w:p>
          <w:p w14:paraId="5A6BB8A5"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GKRPA w Starej Dąbrowie</w:t>
            </w:r>
          </w:p>
        </w:tc>
        <w:tc>
          <w:tcPr>
            <w:tcW w:w="1227" w:type="dxa"/>
          </w:tcPr>
          <w:p w14:paraId="71977F69"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1 raz na trzy lata</w:t>
            </w:r>
          </w:p>
        </w:tc>
        <w:tc>
          <w:tcPr>
            <w:tcW w:w="1435" w:type="dxa"/>
          </w:tcPr>
          <w:p w14:paraId="5BFFC77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konferencji</w:t>
            </w:r>
          </w:p>
          <w:p w14:paraId="7E933441" w14:textId="77777777" w:rsidR="005A1321" w:rsidRPr="003F09A1" w:rsidRDefault="005A1321" w:rsidP="00DB773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F09A1">
              <w:rPr>
                <w:rFonts w:asciiTheme="majorHAnsi" w:hAnsiTheme="majorHAnsi" w:cstheme="majorHAnsi"/>
                <w:sz w:val="18"/>
                <w:szCs w:val="18"/>
              </w:rPr>
              <w:t>- liczba uczestników</w:t>
            </w:r>
          </w:p>
        </w:tc>
      </w:tr>
    </w:tbl>
    <w:p w14:paraId="2EED2FCF" w14:textId="77777777" w:rsidR="005A1321" w:rsidRPr="003F09A1" w:rsidRDefault="005A1321" w:rsidP="005A1321">
      <w:pPr>
        <w:rPr>
          <w:rFonts w:asciiTheme="majorHAnsi" w:hAnsiTheme="majorHAnsi" w:cstheme="majorHAnsi"/>
          <w:b/>
          <w:bCs/>
        </w:rPr>
      </w:pPr>
    </w:p>
    <w:p w14:paraId="5C4FD677" w14:textId="77777777" w:rsidR="005A1321" w:rsidRPr="003F09A1" w:rsidRDefault="005A1321" w:rsidP="005A1321">
      <w:pPr>
        <w:rPr>
          <w:rFonts w:asciiTheme="majorHAnsi" w:hAnsiTheme="majorHAnsi" w:cstheme="majorHAnsi"/>
          <w:b/>
          <w:bCs/>
        </w:rPr>
      </w:pPr>
    </w:p>
    <w:p w14:paraId="7DE36AE5"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6.3. Monitoring i sprawozdawczość</w:t>
      </w:r>
    </w:p>
    <w:p w14:paraId="1888C0F7"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Monitorowanie Programu odbywać się będzie na podstawie corocznej sprawozdawczości z wykonywania zadań oraz bieżącej analizy realizacji poszczególnych celów, ze szczególnym uwzględnieniem osiąganych efektów. Instytucje odpowiedzialne za realizację zadań wynikających z Gminnego Programu Przeciwdziałania Przemocy Domowej i Ochrony Osób Doznających Przemocy Domowej w Gminie Stara Dąbrowa mają obowiązek gromadzić dane sprawozdawcze z realizacji Programu w zakresie je obowiązującym.</w:t>
      </w:r>
    </w:p>
    <w:p w14:paraId="515F7B40"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 xml:space="preserve">Jednostką odpowiedzialną za koordynowanie realizacji Programu jest Gminny Ośrodek Pomocy Społecznej w Starej Dąbrowie. </w:t>
      </w:r>
    </w:p>
    <w:p w14:paraId="570836F1" w14:textId="77777777" w:rsidR="005A1321"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Gminny Ośrodek Pomocy Społecznej w Starej Dąbrowie zobowiązany jest raz do roku dokonać analizy realizacji zadań Programu w oparciu o dane za rok poprzedzający, która przedstawiona zostanie Wójtowi Gminy Stara Dąbrowa celem uwzględnienia jej w corocznym raporcie o stanie gminy – do każdego dnia 28 lutego.</w:t>
      </w:r>
    </w:p>
    <w:p w14:paraId="785379CC" w14:textId="77777777" w:rsidR="00F770A0" w:rsidRPr="00D31F47" w:rsidRDefault="00F770A0" w:rsidP="005A1321">
      <w:pPr>
        <w:pStyle w:val="NormalnyWeb"/>
        <w:jc w:val="both"/>
        <w:rPr>
          <w:rFonts w:asciiTheme="majorHAnsi" w:hAnsiTheme="majorHAnsi" w:cstheme="majorHAnsi"/>
          <w:color w:val="000000"/>
        </w:rPr>
      </w:pPr>
    </w:p>
    <w:p w14:paraId="71309C95"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lastRenderedPageBreak/>
        <w:t>6.4. Zasady finansowania</w:t>
      </w:r>
    </w:p>
    <w:p w14:paraId="70F3E295"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Finansowanie realizacji zadań Gminnego Programu Przeciwdziałania Przemocy Domowej i Ochrony Osób Doznających Przemocy Domowej w Gminie Stara Dąbrowa dokonywać się będzie w różnych formach i z wielu źródeł. Zakres realizacji poszczególnych działań programowych w kolejnych latach będzie ściśle uzależniony od możliwości finansowych Gminy Stara Dąbrowa, wysokości dotacji przyznanych na realizację zadań z zakresu administracji rządowej oraz możliwości budżetowych i innych podmiotów zaangażowanych w działania na rzecz przeciwdziałania przemocy domowej w tym Gminnej Komisji Rozwiązywania Problemów Alkoholowych.</w:t>
      </w:r>
    </w:p>
    <w:p w14:paraId="5748620B"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Programu Przeciwdziałania Przemocy Domowej i Ochrony Osób Doznających Przemocy Domowej w Gminie Mogilany finansowany będzie ze środków:</w:t>
      </w:r>
    </w:p>
    <w:p w14:paraId="0EE619D7"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1)</w:t>
      </w:r>
      <w:r w:rsidRPr="00D31F47">
        <w:rPr>
          <w:rFonts w:asciiTheme="majorHAnsi" w:hAnsiTheme="majorHAnsi" w:cstheme="majorHAnsi"/>
          <w:color w:val="000000"/>
        </w:rPr>
        <w:t xml:space="preserve"> budżetu Gminy Stara Dąbrowa, w szczególności w ramach Gminnego Programu Profilaktyki i Rozwiązywania Problemów Alkoholowych oraz Przeciwdziałania Narkomanii dla gminy Stara Dąbrowa oraz środków na te zadania przewidzianych w planach finansowych jednostek organizacyjnych Gminy Stara Dąbrowa,</w:t>
      </w:r>
    </w:p>
    <w:p w14:paraId="2C79F86A"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2)</w:t>
      </w:r>
      <w:r w:rsidRPr="00D31F47">
        <w:rPr>
          <w:rFonts w:asciiTheme="majorHAnsi" w:hAnsiTheme="majorHAnsi" w:cstheme="majorHAnsi"/>
          <w:color w:val="000000"/>
        </w:rPr>
        <w:t xml:space="preserve"> budżetu państwa (pozyskane dotacje na realizację założeń, programów)</w:t>
      </w:r>
    </w:p>
    <w:p w14:paraId="5E3BD3E5"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3)</w:t>
      </w:r>
      <w:r w:rsidRPr="00D31F47">
        <w:rPr>
          <w:rFonts w:asciiTheme="majorHAnsi" w:hAnsiTheme="majorHAnsi" w:cstheme="majorHAnsi"/>
          <w:color w:val="000000"/>
        </w:rPr>
        <w:t xml:space="preserve"> w ramach pozyskanych dotacji Unijnych</w:t>
      </w:r>
    </w:p>
    <w:p w14:paraId="383CECC8"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Uprawnione jednostki na zaplanowane w Programie działania aplikować mogą o środki zewnętrzne.</w:t>
      </w:r>
    </w:p>
    <w:p w14:paraId="14548069" w14:textId="77777777" w:rsidR="005A1321" w:rsidRPr="003F09A1"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6.5. Ewaluacja</w:t>
      </w:r>
    </w:p>
    <w:p w14:paraId="08CF0820"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 xml:space="preserve">Gminny Program Przeciwdziałania Programu Przeciwdziałania Przemocy Domowej i Ochrony Osób Doznających Przemocy Domowej w Gminie Stara Dąbrowa realizowany będzie w okresie od 2024 r. do 2027 r. </w:t>
      </w:r>
    </w:p>
    <w:p w14:paraId="09776E26"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 xml:space="preserve">W 2027 r. planowana jest ewaluacja podjętych działań. </w:t>
      </w:r>
    </w:p>
    <w:p w14:paraId="45C955F6"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Celem ewaluacji będzie zbadanie efektów realizacji Programu pod kątem następujących kryteriów:</w:t>
      </w:r>
    </w:p>
    <w:p w14:paraId="57F39402"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1)</w:t>
      </w:r>
      <w:r w:rsidRPr="00D31F47">
        <w:rPr>
          <w:rFonts w:asciiTheme="majorHAnsi" w:hAnsiTheme="majorHAnsi" w:cstheme="majorHAnsi"/>
          <w:color w:val="000000"/>
        </w:rPr>
        <w:t xml:space="preserve"> użyteczności – stopień przydatności Programu dla odbiorców,</w:t>
      </w:r>
    </w:p>
    <w:p w14:paraId="3682022B"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b/>
          <w:bCs/>
          <w:color w:val="000000"/>
        </w:rPr>
        <w:t>2)</w:t>
      </w:r>
      <w:r w:rsidRPr="00D31F47">
        <w:rPr>
          <w:rFonts w:asciiTheme="majorHAnsi" w:hAnsiTheme="majorHAnsi" w:cstheme="majorHAnsi"/>
          <w:color w:val="000000"/>
        </w:rPr>
        <w:t xml:space="preserve"> skuteczności – stopień osiągnięcia zaplanowanych celów.</w:t>
      </w:r>
    </w:p>
    <w:p w14:paraId="349A059C" w14:textId="77777777" w:rsidR="005A1321" w:rsidRPr="00D31F47" w:rsidRDefault="005A1321" w:rsidP="005A1321">
      <w:pPr>
        <w:pStyle w:val="NormalnyWeb"/>
        <w:jc w:val="both"/>
        <w:rPr>
          <w:rFonts w:asciiTheme="majorHAnsi" w:hAnsiTheme="majorHAnsi" w:cstheme="majorHAnsi"/>
          <w:color w:val="000000"/>
        </w:rPr>
      </w:pPr>
      <w:r w:rsidRPr="00D31F47">
        <w:rPr>
          <w:rFonts w:asciiTheme="majorHAnsi" w:hAnsiTheme="majorHAnsi" w:cstheme="majorHAnsi"/>
          <w:color w:val="000000"/>
        </w:rPr>
        <w:t>Celem ewaluacji będzie uzyskanie informacji na temat skuteczności Programu i ewentualnych potrzeb związanych z usprawnieniem czy też modyfikacją kierunków działań.</w:t>
      </w:r>
    </w:p>
    <w:p w14:paraId="13D61149" w14:textId="77777777" w:rsidR="005A1321" w:rsidRPr="00D31F47" w:rsidRDefault="005A1321" w:rsidP="005A1321">
      <w:pPr>
        <w:shd w:val="clear" w:color="auto" w:fill="FFC000"/>
        <w:rPr>
          <w:rFonts w:asciiTheme="majorHAnsi" w:hAnsiTheme="majorHAnsi" w:cstheme="majorHAnsi"/>
          <w:b/>
          <w:bCs/>
          <w:sz w:val="28"/>
          <w:szCs w:val="28"/>
        </w:rPr>
      </w:pPr>
      <w:r w:rsidRPr="003F09A1">
        <w:rPr>
          <w:rFonts w:asciiTheme="majorHAnsi" w:hAnsiTheme="majorHAnsi" w:cstheme="majorHAnsi"/>
          <w:b/>
          <w:bCs/>
          <w:sz w:val="28"/>
          <w:szCs w:val="28"/>
        </w:rPr>
        <w:t>6.</w:t>
      </w:r>
      <w:r>
        <w:rPr>
          <w:rFonts w:asciiTheme="majorHAnsi" w:hAnsiTheme="majorHAnsi" w:cstheme="majorHAnsi"/>
          <w:b/>
          <w:bCs/>
          <w:sz w:val="28"/>
          <w:szCs w:val="28"/>
        </w:rPr>
        <w:t>6</w:t>
      </w:r>
      <w:r w:rsidRPr="003F09A1">
        <w:rPr>
          <w:rFonts w:asciiTheme="majorHAnsi" w:hAnsiTheme="majorHAnsi" w:cstheme="majorHAnsi"/>
          <w:b/>
          <w:bCs/>
          <w:sz w:val="28"/>
          <w:szCs w:val="28"/>
        </w:rPr>
        <w:t xml:space="preserve">. </w:t>
      </w:r>
      <w:r>
        <w:rPr>
          <w:rFonts w:asciiTheme="majorHAnsi" w:hAnsiTheme="majorHAnsi" w:cstheme="majorHAnsi"/>
          <w:b/>
          <w:bCs/>
          <w:sz w:val="28"/>
          <w:szCs w:val="28"/>
        </w:rPr>
        <w:t>Podsumowanie</w:t>
      </w:r>
    </w:p>
    <w:p w14:paraId="1661C84E" w14:textId="77777777" w:rsidR="005A1321" w:rsidRPr="006060BB" w:rsidRDefault="005A1321" w:rsidP="005A1321">
      <w:pPr>
        <w:jc w:val="both"/>
        <w:rPr>
          <w:rFonts w:asciiTheme="majorHAnsi" w:hAnsiTheme="majorHAnsi" w:cstheme="majorHAnsi"/>
          <w:sz w:val="24"/>
          <w:szCs w:val="24"/>
        </w:rPr>
      </w:pPr>
      <w:r w:rsidRPr="006060BB">
        <w:rPr>
          <w:rFonts w:asciiTheme="majorHAnsi" w:hAnsiTheme="majorHAnsi" w:cstheme="majorHAnsi"/>
          <w:sz w:val="24"/>
          <w:szCs w:val="24"/>
        </w:rPr>
        <w:t xml:space="preserve">Przemoc domowa to zjawisko, które nie powinno mieć miejsca, ponieważ nikt nie ma prawa naruszać praw i dóbr osobistych człowieka, powodować cierpienia. Niestety przemoc występuje </w:t>
      </w:r>
      <w:r w:rsidRPr="006060BB">
        <w:rPr>
          <w:rFonts w:asciiTheme="majorHAnsi" w:hAnsiTheme="majorHAnsi" w:cstheme="majorHAnsi"/>
          <w:sz w:val="24"/>
          <w:szCs w:val="24"/>
        </w:rPr>
        <w:lastRenderedPageBreak/>
        <w:t>od zawsze i dlatego należy podejmować wszelkie działania mające na celu zmniejszenie skali tego zjawiska. Niezmiernie istotna jest tutaj współpraca, zaangażowanie oraz wysiłek wszystkich służb, reagujących na problemy społeczne, ukierunkowany na przeciwdziałanie temu zjawisku i udzielaniu wsparcia.</w:t>
      </w:r>
    </w:p>
    <w:p w14:paraId="2FAF8DCE" w14:textId="77777777" w:rsidR="00271A90" w:rsidRDefault="00271A90"/>
    <w:sectPr w:rsidR="00271A90" w:rsidSect="00A554B3">
      <w:footerReference w:type="default" r:id="rId4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44B86" w14:textId="77777777" w:rsidR="00A554B3" w:rsidRDefault="00A554B3" w:rsidP="005A1321">
      <w:pPr>
        <w:spacing w:after="0" w:line="240" w:lineRule="auto"/>
      </w:pPr>
      <w:r>
        <w:separator/>
      </w:r>
    </w:p>
  </w:endnote>
  <w:endnote w:type="continuationSeparator" w:id="0">
    <w:p w14:paraId="5DB07960" w14:textId="77777777" w:rsidR="00A554B3" w:rsidRDefault="00A554B3" w:rsidP="005A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332923"/>
      <w:docPartObj>
        <w:docPartGallery w:val="Page Numbers (Bottom of Page)"/>
        <w:docPartUnique/>
      </w:docPartObj>
    </w:sdtPr>
    <w:sdtEndPr>
      <w:rPr>
        <w:color w:val="7F7F7F" w:themeColor="background1" w:themeShade="7F"/>
        <w:spacing w:val="60"/>
      </w:rPr>
    </w:sdtEndPr>
    <w:sdtContent>
      <w:p w14:paraId="109F86E0" w14:textId="7E9597CB" w:rsidR="00F770A0" w:rsidRDefault="00F770A0">
        <w:pPr>
          <w:pStyle w:val="Stopka"/>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Strona</w:t>
        </w:r>
      </w:p>
    </w:sdtContent>
  </w:sdt>
  <w:p w14:paraId="2A7F3135" w14:textId="77777777" w:rsidR="00BA4D63" w:rsidRDefault="00BA4D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35540" w14:textId="77777777" w:rsidR="00A554B3" w:rsidRDefault="00A554B3" w:rsidP="005A1321">
      <w:pPr>
        <w:spacing w:after="0" w:line="240" w:lineRule="auto"/>
      </w:pPr>
      <w:r>
        <w:separator/>
      </w:r>
    </w:p>
  </w:footnote>
  <w:footnote w:type="continuationSeparator" w:id="0">
    <w:p w14:paraId="61DA22A9" w14:textId="77777777" w:rsidR="00A554B3" w:rsidRDefault="00A554B3" w:rsidP="005A1321">
      <w:pPr>
        <w:spacing w:after="0" w:line="240" w:lineRule="auto"/>
      </w:pPr>
      <w:r>
        <w:continuationSeparator/>
      </w:r>
    </w:p>
  </w:footnote>
  <w:footnote w:id="1">
    <w:p w14:paraId="5EB6E17D" w14:textId="77777777" w:rsidR="005A1321" w:rsidRDefault="005A1321" w:rsidP="005A1321">
      <w:pPr>
        <w:pStyle w:val="Tekstprzypisudolnego"/>
      </w:pPr>
      <w:r>
        <w:rPr>
          <w:rStyle w:val="Odwoanieprzypisudolnego"/>
        </w:rPr>
        <w:footnoteRef/>
      </w:r>
      <w:r>
        <w:t xml:space="preserve"> Rządowy Program Przeciwdziałania Przemocy Domowej na lata 2024 – 2030, Warszawa 2023 Uchwała nr 205 Rady Ministrów z dnia 09 listopada 2023r. poz. 1232.</w:t>
      </w:r>
    </w:p>
  </w:footnote>
  <w:footnote w:id="2">
    <w:p w14:paraId="28F56342" w14:textId="77777777" w:rsidR="005A1321" w:rsidRDefault="005A1321" w:rsidP="005A1321">
      <w:pPr>
        <w:pStyle w:val="Tekstprzypisudolnego"/>
      </w:pPr>
      <w:r>
        <w:rPr>
          <w:rStyle w:val="Odwoanieprzypisudolnego"/>
        </w:rPr>
        <w:footnoteRef/>
      </w:r>
      <w:r>
        <w:t xml:space="preserve"> Rządowy Program Przeciwdziałania Przemocy Domowej na lata 2024 – 2030, Warszawa 2023 Uchwała nr 205 Rady Ministrów z dnia 09 listopada 2023r. poz. 1232.</w:t>
      </w:r>
    </w:p>
  </w:footnote>
  <w:footnote w:id="3">
    <w:p w14:paraId="68EDB590" w14:textId="77777777" w:rsidR="005A1321" w:rsidRDefault="005A1321" w:rsidP="005A1321">
      <w:pPr>
        <w:pStyle w:val="Tekstprzypisudolnego"/>
      </w:pPr>
      <w:r>
        <w:rPr>
          <w:rStyle w:val="Odwoanieprzypisudolnego"/>
        </w:rPr>
        <w:footnoteRef/>
      </w:r>
      <w:r>
        <w:t xml:space="preserve"> Informacje dotyczące realizacji procedury Niebieskiej Karty przez Zespół Interdyscyplinarny w 2023r. </w:t>
      </w:r>
    </w:p>
  </w:footnote>
  <w:footnote w:id="4">
    <w:p w14:paraId="025B464F" w14:textId="77777777" w:rsidR="005A1321" w:rsidRDefault="005A1321" w:rsidP="005A1321">
      <w:pPr>
        <w:pStyle w:val="Tekstprzypisudolnego"/>
      </w:pPr>
      <w:r>
        <w:rPr>
          <w:rStyle w:val="Odwoanieprzypisudolnego"/>
        </w:rPr>
        <w:footnoteRef/>
      </w:r>
      <w:r>
        <w:t xml:space="preserve"> J. Młyński, Przemoc w rodzinie - skala zjawiska, ofiary przemocy i formy pomocy pracowników socjalnych, „Studia </w:t>
      </w:r>
      <w:proofErr w:type="spellStart"/>
      <w:r>
        <w:t>Socialia</w:t>
      </w:r>
      <w:proofErr w:type="spellEnd"/>
      <w:r>
        <w:t xml:space="preserve"> </w:t>
      </w:r>
      <w:proofErr w:type="spellStart"/>
      <w:r>
        <w:t>Cracovviensia</w:t>
      </w:r>
      <w:proofErr w:type="spellEnd"/>
      <w:r>
        <w:t>” 2012, t. 4, nr 2, s. 143.</w:t>
      </w:r>
    </w:p>
  </w:footnote>
  <w:footnote w:id="5">
    <w:p w14:paraId="02A4F4E2" w14:textId="77777777" w:rsidR="005A1321" w:rsidRDefault="005A1321" w:rsidP="005A1321">
      <w:pPr>
        <w:pStyle w:val="Tekstprzypisudolnego"/>
      </w:pPr>
      <w:r>
        <w:rPr>
          <w:rStyle w:val="Odwoanieprzypisudolnego"/>
        </w:rPr>
        <w:footnoteRef/>
      </w:r>
      <w:r>
        <w:t xml:space="preserve"> J. R. </w:t>
      </w:r>
      <w:proofErr w:type="spellStart"/>
      <w:r>
        <w:t>Ackerman</w:t>
      </w:r>
      <w:proofErr w:type="spellEnd"/>
      <w:r>
        <w:t>, S. Pickering, Zanim będzie za późno: przemoc i kontrola w rodzinie, Gdańskie Wydawnictwo Psychologiczne, Gdańsk 2002, s. 135.</w:t>
      </w:r>
    </w:p>
  </w:footnote>
  <w:footnote w:id="6">
    <w:p w14:paraId="0D532DB7" w14:textId="77777777" w:rsidR="005A1321" w:rsidRDefault="005A1321" w:rsidP="005A1321">
      <w:pPr>
        <w:pStyle w:val="Tekstprzypisudolnego"/>
      </w:pPr>
      <w:r>
        <w:rPr>
          <w:rStyle w:val="Odwoanieprzypisudolnego"/>
        </w:rPr>
        <w:footnoteRef/>
      </w:r>
      <w:r>
        <w:t xml:space="preserve"> J. Papież, A. </w:t>
      </w:r>
      <w:proofErr w:type="spellStart"/>
      <w:r>
        <w:t>Płukis</w:t>
      </w:r>
      <w:proofErr w:type="spellEnd"/>
      <w:r>
        <w:t>, Przemoc dzieci i młodzieży w perspektywie polskiej transformacji ustrojowej, Wydawnictwo Adam Marszałek, Toruń 2000, s. 235.</w:t>
      </w:r>
    </w:p>
  </w:footnote>
  <w:footnote w:id="7">
    <w:p w14:paraId="4B0D8504" w14:textId="77777777" w:rsidR="005A1321" w:rsidRDefault="005A1321" w:rsidP="005A1321">
      <w:pPr>
        <w:pStyle w:val="Tekstprzypisudolnego"/>
      </w:pPr>
      <w:r>
        <w:rPr>
          <w:rStyle w:val="Odwoanieprzypisudolnego"/>
        </w:rPr>
        <w:footnoteRef/>
      </w:r>
      <w:r>
        <w:t xml:space="preserve"> J. Mazur, Przemoc w rodzinie, teoria i rzeczywistość, Wydawnictwo Akademickie Żak, Warszawa 2006, s. 333.</w:t>
      </w:r>
    </w:p>
  </w:footnote>
  <w:footnote w:id="8">
    <w:p w14:paraId="60B4BDDE" w14:textId="77777777" w:rsidR="005A1321" w:rsidRDefault="005A1321" w:rsidP="005A1321">
      <w:pPr>
        <w:pStyle w:val="Tekstprzypisudolnego"/>
      </w:pPr>
      <w:r>
        <w:rPr>
          <w:rStyle w:val="Odwoanieprzypisudolnego"/>
        </w:rPr>
        <w:footnoteRef/>
      </w:r>
      <w:r>
        <w:t xml:space="preserve"> Ustawa z dnia 29 lipca 2005 r. o przeciwdziałaniu przemocy domowej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8C1"/>
    <w:multiLevelType w:val="hybridMultilevel"/>
    <w:tmpl w:val="448E65D8"/>
    <w:lvl w:ilvl="0" w:tplc="B540C5D0">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C1021"/>
    <w:multiLevelType w:val="hybridMultilevel"/>
    <w:tmpl w:val="94BC60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52C5A"/>
    <w:multiLevelType w:val="hybridMultilevel"/>
    <w:tmpl w:val="1DA47266"/>
    <w:lvl w:ilvl="0" w:tplc="4E02299E">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1A6F7F"/>
    <w:multiLevelType w:val="hybridMultilevel"/>
    <w:tmpl w:val="F8DEEE7E"/>
    <w:lvl w:ilvl="0" w:tplc="FA6C8C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C3F6E3F"/>
    <w:multiLevelType w:val="hybridMultilevel"/>
    <w:tmpl w:val="4118A9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32824"/>
    <w:multiLevelType w:val="hybridMultilevel"/>
    <w:tmpl w:val="D8C6BD8E"/>
    <w:lvl w:ilvl="0" w:tplc="80EEB72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5A114F"/>
    <w:multiLevelType w:val="hybridMultilevel"/>
    <w:tmpl w:val="7036339E"/>
    <w:lvl w:ilvl="0" w:tplc="AA10C0F8">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2F1494"/>
    <w:multiLevelType w:val="hybridMultilevel"/>
    <w:tmpl w:val="77626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48633C"/>
    <w:multiLevelType w:val="hybridMultilevel"/>
    <w:tmpl w:val="0A469548"/>
    <w:lvl w:ilvl="0" w:tplc="84B6A07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D0383B"/>
    <w:multiLevelType w:val="multilevel"/>
    <w:tmpl w:val="A4CCD3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650487D"/>
    <w:multiLevelType w:val="multilevel"/>
    <w:tmpl w:val="2C3A06FA"/>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CE02B3"/>
    <w:multiLevelType w:val="hybridMultilevel"/>
    <w:tmpl w:val="C114C2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9F34B7"/>
    <w:multiLevelType w:val="hybridMultilevel"/>
    <w:tmpl w:val="3A8C9624"/>
    <w:lvl w:ilvl="0" w:tplc="54A8288C">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D3783B"/>
    <w:multiLevelType w:val="hybridMultilevel"/>
    <w:tmpl w:val="49BE844A"/>
    <w:lvl w:ilvl="0" w:tplc="F0EAC7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3845104"/>
    <w:multiLevelType w:val="multilevel"/>
    <w:tmpl w:val="501A62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377DA"/>
    <w:multiLevelType w:val="hybridMultilevel"/>
    <w:tmpl w:val="50B81190"/>
    <w:lvl w:ilvl="0" w:tplc="07B63D8C">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DC13CD"/>
    <w:multiLevelType w:val="hybridMultilevel"/>
    <w:tmpl w:val="6A7EC5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B45320"/>
    <w:multiLevelType w:val="hybridMultilevel"/>
    <w:tmpl w:val="C6E26D28"/>
    <w:lvl w:ilvl="0" w:tplc="25D6F29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2D520C"/>
    <w:multiLevelType w:val="hybridMultilevel"/>
    <w:tmpl w:val="DCD43F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667121"/>
    <w:multiLevelType w:val="hybridMultilevel"/>
    <w:tmpl w:val="5D88C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961133"/>
    <w:multiLevelType w:val="hybridMultilevel"/>
    <w:tmpl w:val="F092B566"/>
    <w:lvl w:ilvl="0" w:tplc="AC46A90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AC6771"/>
    <w:multiLevelType w:val="hybridMultilevel"/>
    <w:tmpl w:val="4E28D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B247E5"/>
    <w:multiLevelType w:val="multilevel"/>
    <w:tmpl w:val="E0FCD77C"/>
    <w:lvl w:ilvl="0">
      <w:start w:val="2"/>
      <w:numFmt w:val="decimal"/>
      <w:lvlText w:val="%1."/>
      <w:lvlJc w:val="left"/>
      <w:pPr>
        <w:ind w:left="432" w:hanging="432"/>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70D57E45"/>
    <w:multiLevelType w:val="hybridMultilevel"/>
    <w:tmpl w:val="B9F21CF0"/>
    <w:lvl w:ilvl="0" w:tplc="C45C8A30">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A100F4"/>
    <w:multiLevelType w:val="hybridMultilevel"/>
    <w:tmpl w:val="34888E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4347363">
    <w:abstractNumId w:val="14"/>
  </w:num>
  <w:num w:numId="2" w16cid:durableId="1682321243">
    <w:abstractNumId w:val="9"/>
  </w:num>
  <w:num w:numId="3" w16cid:durableId="1027483731">
    <w:abstractNumId w:val="19"/>
  </w:num>
  <w:num w:numId="4" w16cid:durableId="723794325">
    <w:abstractNumId w:val="0"/>
  </w:num>
  <w:num w:numId="5" w16cid:durableId="496850368">
    <w:abstractNumId w:val="17"/>
  </w:num>
  <w:num w:numId="6" w16cid:durableId="1658530053">
    <w:abstractNumId w:val="6"/>
  </w:num>
  <w:num w:numId="7" w16cid:durableId="1327519440">
    <w:abstractNumId w:val="12"/>
  </w:num>
  <w:num w:numId="8" w16cid:durableId="1622689480">
    <w:abstractNumId w:val="15"/>
  </w:num>
  <w:num w:numId="9" w16cid:durableId="2116709781">
    <w:abstractNumId w:val="1"/>
  </w:num>
  <w:num w:numId="10" w16cid:durableId="956449261">
    <w:abstractNumId w:val="5"/>
  </w:num>
  <w:num w:numId="11" w16cid:durableId="1936936598">
    <w:abstractNumId w:val="2"/>
  </w:num>
  <w:num w:numId="12" w16cid:durableId="809400146">
    <w:abstractNumId w:val="22"/>
  </w:num>
  <w:num w:numId="13" w16cid:durableId="1382094134">
    <w:abstractNumId w:val="11"/>
  </w:num>
  <w:num w:numId="14" w16cid:durableId="30570599">
    <w:abstractNumId w:val="10"/>
  </w:num>
  <w:num w:numId="15" w16cid:durableId="799959551">
    <w:abstractNumId w:val="4"/>
  </w:num>
  <w:num w:numId="16" w16cid:durableId="1087732834">
    <w:abstractNumId w:val="24"/>
  </w:num>
  <w:num w:numId="17" w16cid:durableId="1053385436">
    <w:abstractNumId w:val="23"/>
  </w:num>
  <w:num w:numId="18" w16cid:durableId="1351906754">
    <w:abstractNumId w:val="20"/>
  </w:num>
  <w:num w:numId="19" w16cid:durableId="376973472">
    <w:abstractNumId w:val="16"/>
  </w:num>
  <w:num w:numId="20" w16cid:durableId="1357930055">
    <w:abstractNumId w:val="8"/>
  </w:num>
  <w:num w:numId="21" w16cid:durableId="1008601686">
    <w:abstractNumId w:val="7"/>
  </w:num>
  <w:num w:numId="22" w16cid:durableId="934561110">
    <w:abstractNumId w:val="21"/>
  </w:num>
  <w:num w:numId="23" w16cid:durableId="1479419021">
    <w:abstractNumId w:val="13"/>
  </w:num>
  <w:num w:numId="24" w16cid:durableId="700975336">
    <w:abstractNumId w:val="18"/>
  </w:num>
  <w:num w:numId="25" w16cid:durableId="1298535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21"/>
    <w:rsid w:val="00030379"/>
    <w:rsid w:val="00271A90"/>
    <w:rsid w:val="002F2806"/>
    <w:rsid w:val="005A1321"/>
    <w:rsid w:val="0063659F"/>
    <w:rsid w:val="006A7F8C"/>
    <w:rsid w:val="00861706"/>
    <w:rsid w:val="008B50DB"/>
    <w:rsid w:val="00996E70"/>
    <w:rsid w:val="00A554B3"/>
    <w:rsid w:val="00B70133"/>
    <w:rsid w:val="00BA4D63"/>
    <w:rsid w:val="00CE3E52"/>
    <w:rsid w:val="00EC7EF0"/>
    <w:rsid w:val="00F770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3ABFB"/>
  <w15:chartTrackingRefBased/>
  <w15:docId w15:val="{7AA70253-8B47-4AB7-BC1E-864191B0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132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1321"/>
    <w:pPr>
      <w:ind w:left="720"/>
      <w:contextualSpacing/>
    </w:pPr>
  </w:style>
  <w:style w:type="paragraph" w:styleId="Tekstprzypisukocowego">
    <w:name w:val="endnote text"/>
    <w:basedOn w:val="Normalny"/>
    <w:link w:val="TekstprzypisukocowegoZnak"/>
    <w:uiPriority w:val="99"/>
    <w:semiHidden/>
    <w:unhideWhenUsed/>
    <w:rsid w:val="005A132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1321"/>
    <w:rPr>
      <w:sz w:val="20"/>
      <w:szCs w:val="20"/>
    </w:rPr>
  </w:style>
  <w:style w:type="character" w:styleId="Odwoanieprzypisukocowego">
    <w:name w:val="endnote reference"/>
    <w:basedOn w:val="Domylnaczcionkaakapitu"/>
    <w:uiPriority w:val="99"/>
    <w:semiHidden/>
    <w:unhideWhenUsed/>
    <w:rsid w:val="005A1321"/>
    <w:rPr>
      <w:vertAlign w:val="superscript"/>
    </w:rPr>
  </w:style>
  <w:style w:type="paragraph" w:styleId="Tekstprzypisudolnego">
    <w:name w:val="footnote text"/>
    <w:basedOn w:val="Normalny"/>
    <w:link w:val="TekstprzypisudolnegoZnak"/>
    <w:uiPriority w:val="99"/>
    <w:unhideWhenUsed/>
    <w:rsid w:val="005A132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A1321"/>
    <w:rPr>
      <w:sz w:val="20"/>
      <w:szCs w:val="20"/>
    </w:rPr>
  </w:style>
  <w:style w:type="character" w:styleId="Odwoanieprzypisudolnego">
    <w:name w:val="footnote reference"/>
    <w:basedOn w:val="Domylnaczcionkaakapitu"/>
    <w:uiPriority w:val="99"/>
    <w:semiHidden/>
    <w:unhideWhenUsed/>
    <w:rsid w:val="005A1321"/>
    <w:rPr>
      <w:vertAlign w:val="superscript"/>
    </w:rPr>
  </w:style>
  <w:style w:type="paragraph" w:customStyle="1" w:styleId="rtejustify">
    <w:name w:val="rtejustify"/>
    <w:basedOn w:val="Normalny"/>
    <w:rsid w:val="005A132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5A1321"/>
    <w:rPr>
      <w:b/>
      <w:bCs/>
    </w:rPr>
  </w:style>
  <w:style w:type="paragraph" w:styleId="NormalnyWeb">
    <w:name w:val="Normal (Web)"/>
    <w:basedOn w:val="Normalny"/>
    <w:uiPriority w:val="99"/>
    <w:unhideWhenUsed/>
    <w:rsid w:val="005A132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59"/>
    <w:rsid w:val="005A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5">
    <w:name w:val="Plain Table 5"/>
    <w:basedOn w:val="Standardowy"/>
    <w:uiPriority w:val="45"/>
    <w:rsid w:val="005A13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3">
    <w:name w:val="Plain Table 3"/>
    <w:basedOn w:val="Standardowy"/>
    <w:uiPriority w:val="43"/>
    <w:rsid w:val="005A132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5A13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b-s">
    <w:name w:val="a_lb-s"/>
    <w:basedOn w:val="Domylnaczcionkaakapitu"/>
    <w:rsid w:val="005A1321"/>
  </w:style>
  <w:style w:type="character" w:styleId="Hipercze">
    <w:name w:val="Hyperlink"/>
    <w:basedOn w:val="Domylnaczcionkaakapitu"/>
    <w:uiPriority w:val="99"/>
    <w:unhideWhenUsed/>
    <w:rsid w:val="005A1321"/>
    <w:rPr>
      <w:color w:val="0000FF"/>
      <w:u w:val="single"/>
    </w:rPr>
  </w:style>
  <w:style w:type="paragraph" w:styleId="Bezodstpw">
    <w:name w:val="No Spacing"/>
    <w:uiPriority w:val="1"/>
    <w:qFormat/>
    <w:rsid w:val="005A1321"/>
    <w:pPr>
      <w:spacing w:after="0" w:line="240" w:lineRule="auto"/>
    </w:pPr>
  </w:style>
  <w:style w:type="table" w:styleId="Zwykatabela2">
    <w:name w:val="Plain Table 2"/>
    <w:basedOn w:val="Standardowy"/>
    <w:uiPriority w:val="42"/>
    <w:rsid w:val="005A13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atkatabelijasna">
    <w:name w:val="Grid Table Light"/>
    <w:basedOn w:val="Standardowy"/>
    <w:uiPriority w:val="40"/>
    <w:rsid w:val="005A13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erozpoznanawzmianka">
    <w:name w:val="Unresolved Mention"/>
    <w:basedOn w:val="Domylnaczcionkaakapitu"/>
    <w:uiPriority w:val="99"/>
    <w:semiHidden/>
    <w:unhideWhenUsed/>
    <w:rsid w:val="005A1321"/>
    <w:rPr>
      <w:color w:val="605E5C"/>
      <w:shd w:val="clear" w:color="auto" w:fill="E1DFDD"/>
    </w:rPr>
  </w:style>
  <w:style w:type="paragraph" w:styleId="Nagwek">
    <w:name w:val="header"/>
    <w:basedOn w:val="Normalny"/>
    <w:link w:val="NagwekZnak"/>
    <w:uiPriority w:val="99"/>
    <w:unhideWhenUsed/>
    <w:rsid w:val="005A13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21"/>
  </w:style>
  <w:style w:type="paragraph" w:styleId="Stopka">
    <w:name w:val="footer"/>
    <w:basedOn w:val="Normalny"/>
    <w:link w:val="StopkaZnak"/>
    <w:uiPriority w:val="99"/>
    <w:unhideWhenUsed/>
    <w:rsid w:val="005A13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21"/>
  </w:style>
  <w:style w:type="table" w:customStyle="1" w:styleId="Tabela-Siatka1">
    <w:name w:val="Tabela - Siatka1"/>
    <w:basedOn w:val="Standardowy"/>
    <w:next w:val="Tabela-Siatka"/>
    <w:uiPriority w:val="39"/>
    <w:rsid w:val="005A132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5A13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hyperlink" Target="https://sip.lex.pl/akty-prawne/dzu-dziennik-ustaw/przeciwdzialanie-przemocy-domowej-17219697/art-4"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chart" Target="charts/chart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image" Target="media/image5.pn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undacjaart.pl/fazy-przemocy/"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yperlink" Target="https://depositphotos.com/pl/vectors/piktogram-przemoc.html" TargetMode="External"/><Relationship Id="rId20" Type="http://schemas.openxmlformats.org/officeDocument/2006/relationships/chart" Target="charts/chart10.xml"/><Relationship Id="rId41" Type="http://schemas.openxmlformats.org/officeDocument/2006/relationships/hyperlink" Target="https://psychologsc.wordpress.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000"/>
              <a:t>Liczba mieszkańców Gminy</a:t>
            </a:r>
            <a:r>
              <a:rPr lang="pl-PL" sz="1000" baseline="0"/>
              <a:t> Stara Dąbrowa w latach 2019-2023 </a:t>
            </a:r>
            <a:endParaRPr lang="en-US" sz="10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Arkusz1!$A$2:$A$6</c:f>
              <c:strCache>
                <c:ptCount val="5"/>
                <c:pt idx="0">
                  <c:v>Liczba mieszkańców stan na dzień 31.12.2019</c:v>
                </c:pt>
                <c:pt idx="1">
                  <c:v>Liczba mieszkańców stan na dzień 31.12.2020</c:v>
                </c:pt>
                <c:pt idx="2">
                  <c:v>Liczba mieszkańców stan na dzień 31.12.2021</c:v>
                </c:pt>
                <c:pt idx="3">
                  <c:v>Liczba mieszkańców stan na dzień 31.12.2022</c:v>
                </c:pt>
                <c:pt idx="4">
                  <c:v>Liczba mieszkańców stan na dzień 31.12.2023</c:v>
                </c:pt>
              </c:strCache>
            </c:strRef>
          </c:cat>
          <c:val>
            <c:numRef>
              <c:f>Arkusz1!$B$2:$B$6</c:f>
              <c:numCache>
                <c:formatCode>General</c:formatCode>
                <c:ptCount val="5"/>
                <c:pt idx="0">
                  <c:v>3670</c:v>
                </c:pt>
                <c:pt idx="1">
                  <c:v>3633</c:v>
                </c:pt>
                <c:pt idx="2">
                  <c:v>3492</c:v>
                </c:pt>
                <c:pt idx="3">
                  <c:v>3558</c:v>
                </c:pt>
                <c:pt idx="4">
                  <c:v>3521</c:v>
                </c:pt>
              </c:numCache>
            </c:numRef>
          </c:val>
          <c:shape val="cylinder"/>
          <c:extLst>
            <c:ext xmlns:c16="http://schemas.microsoft.com/office/drawing/2014/chart" uri="{C3380CC4-5D6E-409C-BE32-E72D297353CC}">
              <c16:uniqueId val="{00000000-3C65-43B2-959F-7633EEAC013C}"/>
            </c:ext>
          </c:extLst>
        </c:ser>
        <c:dLbls>
          <c:showLegendKey val="0"/>
          <c:showVal val="0"/>
          <c:showCatName val="0"/>
          <c:showSerName val="0"/>
          <c:showPercent val="0"/>
          <c:showBubbleSize val="0"/>
        </c:dLbls>
        <c:gapWidth val="150"/>
        <c:shape val="box"/>
        <c:axId val="470905535"/>
        <c:axId val="525603919"/>
        <c:axId val="0"/>
      </c:bar3DChart>
      <c:catAx>
        <c:axId val="470905535"/>
        <c:scaling>
          <c:orientation val="minMax"/>
        </c:scaling>
        <c:delete val="0"/>
        <c:axPos val="b"/>
        <c:numFmt formatCode="General" sourceLinked="1"/>
        <c:majorTickMark val="none"/>
        <c:minorTickMark val="none"/>
        <c:tickLblPos val="nextTo"/>
        <c:spPr>
          <a:solidFill>
            <a:schemeClr val="bg1"/>
          </a:solid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5603919"/>
        <c:crosses val="autoZero"/>
        <c:auto val="1"/>
        <c:lblAlgn val="ctr"/>
        <c:lblOffset val="100"/>
        <c:noMultiLvlLbl val="0"/>
      </c:catAx>
      <c:valAx>
        <c:axId val="525603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905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Arkusz1!$A$2:$A$9</c:f>
              <c:strCache>
                <c:ptCount val="8"/>
                <c:pt idx="0">
                  <c:v>Mąż</c:v>
                </c:pt>
                <c:pt idx="1">
                  <c:v>Żona</c:v>
                </c:pt>
                <c:pt idx="2">
                  <c:v>Brat</c:v>
                </c:pt>
                <c:pt idx="3">
                  <c:v>Siostra</c:v>
                </c:pt>
                <c:pt idx="4">
                  <c:v>Ojciec</c:v>
                </c:pt>
                <c:pt idx="5">
                  <c:v>Matka</c:v>
                </c:pt>
                <c:pt idx="6">
                  <c:v>Konkubent</c:v>
                </c:pt>
                <c:pt idx="7">
                  <c:v>Dziecko</c:v>
                </c:pt>
              </c:strCache>
            </c:strRef>
          </c:cat>
          <c:val>
            <c:numRef>
              <c:f>Arkusz1!$B$2:$B$9</c:f>
              <c:numCache>
                <c:formatCode>General</c:formatCode>
                <c:ptCount val="8"/>
                <c:pt idx="0">
                  <c:v>6</c:v>
                </c:pt>
                <c:pt idx="1">
                  <c:v>0</c:v>
                </c:pt>
                <c:pt idx="2">
                  <c:v>3</c:v>
                </c:pt>
                <c:pt idx="3">
                  <c:v>0</c:v>
                </c:pt>
                <c:pt idx="4">
                  <c:v>3</c:v>
                </c:pt>
                <c:pt idx="5">
                  <c:v>3</c:v>
                </c:pt>
                <c:pt idx="6">
                  <c:v>2</c:v>
                </c:pt>
                <c:pt idx="7">
                  <c:v>0</c:v>
                </c:pt>
              </c:numCache>
            </c:numRef>
          </c:val>
          <c:shape val="cylinder"/>
          <c:extLst>
            <c:ext xmlns:c16="http://schemas.microsoft.com/office/drawing/2014/chart" uri="{C3380CC4-5D6E-409C-BE32-E72D297353CC}">
              <c16:uniqueId val="{00000000-F804-4A87-9294-772BE6887124}"/>
            </c:ext>
          </c:extLst>
        </c:ser>
        <c:dLbls>
          <c:showLegendKey val="0"/>
          <c:showVal val="0"/>
          <c:showCatName val="0"/>
          <c:showSerName val="0"/>
          <c:showPercent val="0"/>
          <c:showBubbleSize val="0"/>
        </c:dLbls>
        <c:gapWidth val="150"/>
        <c:shape val="box"/>
        <c:axId val="40165680"/>
        <c:axId val="150321456"/>
        <c:axId val="0"/>
      </c:bar3DChart>
      <c:catAx>
        <c:axId val="40165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21456"/>
        <c:crosses val="autoZero"/>
        <c:auto val="1"/>
        <c:lblAlgn val="ctr"/>
        <c:lblOffset val="100"/>
        <c:noMultiLvlLbl val="0"/>
      </c:catAx>
      <c:valAx>
        <c:axId val="15032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165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345772799526821"/>
          <c:y val="2.6227944682880304E-2"/>
          <c:w val="0.47610408734119503"/>
          <c:h val="0.91613101933686858"/>
        </c:manualLayout>
      </c:layout>
      <c:bar3DChart>
        <c:barDir val="bar"/>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Arkusz1!$A$2:$A$21</c:f>
              <c:strCache>
                <c:ptCount val="20"/>
                <c:pt idx="0">
                  <c:v>Zabiera ci pieniądze, każe o nie prosić lub nadzoruje twoje wydatki</c:v>
                </c:pt>
                <c:pt idx="1">
                  <c:v>Obraża, obrzuca wyzwiskami, przekleństwami</c:v>
                </c:pt>
                <c:pt idx="2">
                  <c:v>Kontroluje co robisz, gdzi wychodzisz, z kim się spotykasz</c:v>
                </c:pt>
                <c:pt idx="3">
                  <c:v>Zakazuje kontaktów z rodziną i znajomymi</c:v>
                </c:pt>
                <c:pt idx="4">
                  <c:v>Wyrzuca cię z domu</c:v>
                </c:pt>
                <c:pt idx="5">
                  <c:v>Zmusza cie do robienia rzeczy, które są uwłaczające, poniżające</c:v>
                </c:pt>
                <c:pt idx="6">
                  <c:v>Zawstydza cię w obecności innych osób</c:v>
                </c:pt>
                <c:pt idx="7">
                  <c:v>Zadaje bój fizyczny bijąc, szarpiąc, ciągnąc za włosy, popychając czy policzkując</c:v>
                </c:pt>
                <c:pt idx="8">
                  <c:v>Wyśmiewa twoje opinie, poglądy, sposób w jaki się wypowiadasz</c:v>
                </c:pt>
                <c:pt idx="9">
                  <c:v>Stale narzuca swoje zdanie, rozkazuje, wydaje polecenia</c:v>
                </c:pt>
                <c:pt idx="10">
                  <c:v>Skłania cie do kontaktów seksualnych, wbrew twojej woli</c:v>
                </c:pt>
                <c:pt idx="11">
                  <c:v>Grozi, że wyrządzi krzywdę tobie lub dzieciom, zabije ciebie lub twoich bliskich</c:v>
                </c:pt>
                <c:pt idx="12">
                  <c:v>Stale oskarża cię o zdradę</c:v>
                </c:pt>
                <c:pt idx="13">
                  <c:v>Niszczy twoją własność, nie pozwala na posiadanie czegoś wyłącznie dla siebie</c:v>
                </c:pt>
                <c:pt idx="14">
                  <c:v>Obwinia ciebie o własne agresywne zachowanie</c:v>
                </c:pt>
                <c:pt idx="15">
                  <c:v>Zaprzecza, iż stosuje przemoc wobec ciebie, twierdzi, że jego / jej zachownie jest dla twojego dobra</c:v>
                </c:pt>
                <c:pt idx="16">
                  <c:v>Jest brutalny i wulgarny w pożyciu seksualnym</c:v>
                </c:pt>
                <c:pt idx="17">
                  <c:v>Podkreśla, ze jestej nic nie wart/a, nie ma z ciebie pożytku</c:v>
                </c:pt>
                <c:pt idx="18">
                  <c:v>Twierdzi, że zasługujesz wyłącznie na złe traktowanie</c:v>
                </c:pt>
                <c:pt idx="19">
                  <c:v>Stosuje przemoc, również wobec waszych małoletnich dzieci</c:v>
                </c:pt>
              </c:strCache>
            </c:strRef>
          </c:cat>
          <c:val>
            <c:numRef>
              <c:f>Arkusz1!$B$2:$B$21</c:f>
              <c:numCache>
                <c:formatCode>General</c:formatCode>
                <c:ptCount val="20"/>
                <c:pt idx="0">
                  <c:v>9</c:v>
                </c:pt>
                <c:pt idx="1">
                  <c:v>18</c:v>
                </c:pt>
                <c:pt idx="2">
                  <c:v>3</c:v>
                </c:pt>
                <c:pt idx="3">
                  <c:v>3</c:v>
                </c:pt>
                <c:pt idx="4">
                  <c:v>3</c:v>
                </c:pt>
                <c:pt idx="5">
                  <c:v>0</c:v>
                </c:pt>
                <c:pt idx="6">
                  <c:v>12</c:v>
                </c:pt>
                <c:pt idx="7">
                  <c:v>3</c:v>
                </c:pt>
                <c:pt idx="8">
                  <c:v>3</c:v>
                </c:pt>
                <c:pt idx="9">
                  <c:v>3</c:v>
                </c:pt>
                <c:pt idx="10">
                  <c:v>0</c:v>
                </c:pt>
                <c:pt idx="11">
                  <c:v>0</c:v>
                </c:pt>
                <c:pt idx="12">
                  <c:v>0</c:v>
                </c:pt>
                <c:pt idx="13">
                  <c:v>0</c:v>
                </c:pt>
                <c:pt idx="14">
                  <c:v>3</c:v>
                </c:pt>
                <c:pt idx="15">
                  <c:v>0</c:v>
                </c:pt>
                <c:pt idx="16">
                  <c:v>0</c:v>
                </c:pt>
                <c:pt idx="17">
                  <c:v>3</c:v>
                </c:pt>
                <c:pt idx="18">
                  <c:v>0</c:v>
                </c:pt>
                <c:pt idx="19">
                  <c:v>0</c:v>
                </c:pt>
              </c:numCache>
            </c:numRef>
          </c:val>
          <c:shape val="cylinder"/>
          <c:extLst>
            <c:ext xmlns:c16="http://schemas.microsoft.com/office/drawing/2014/chart" uri="{C3380CC4-5D6E-409C-BE32-E72D297353CC}">
              <c16:uniqueId val="{00000000-6F91-4CB6-9955-A8B699EE2895}"/>
            </c:ext>
          </c:extLst>
        </c:ser>
        <c:dLbls>
          <c:showLegendKey val="0"/>
          <c:showVal val="0"/>
          <c:showCatName val="0"/>
          <c:showSerName val="0"/>
          <c:showPercent val="0"/>
          <c:showBubbleSize val="0"/>
        </c:dLbls>
        <c:gapWidth val="150"/>
        <c:shape val="box"/>
        <c:axId val="470319824"/>
        <c:axId val="46715392"/>
        <c:axId val="0"/>
      </c:bar3DChart>
      <c:catAx>
        <c:axId val="47031982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15392"/>
        <c:crosses val="autoZero"/>
        <c:auto val="1"/>
        <c:lblAlgn val="ctr"/>
        <c:lblOffset val="100"/>
        <c:noMultiLvlLbl val="0"/>
      </c:catAx>
      <c:valAx>
        <c:axId val="46715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1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Tak</c:v>
                </c:pt>
                <c:pt idx="1">
                  <c:v>Nie</c:v>
                </c:pt>
                <c:pt idx="2">
                  <c:v>Trudno powiedzieć</c:v>
                </c:pt>
              </c:strCache>
            </c:strRef>
          </c:cat>
          <c:val>
            <c:numRef>
              <c:f>Arkusz1!$B$2:$B$5</c:f>
              <c:numCache>
                <c:formatCode>General</c:formatCode>
                <c:ptCount val="4"/>
                <c:pt idx="0">
                  <c:v>24</c:v>
                </c:pt>
                <c:pt idx="1">
                  <c:v>33</c:v>
                </c:pt>
                <c:pt idx="2">
                  <c:v>60</c:v>
                </c:pt>
              </c:numCache>
            </c:numRef>
          </c:val>
          <c:shape val="cylinder"/>
          <c:extLst>
            <c:ext xmlns:c16="http://schemas.microsoft.com/office/drawing/2014/chart" uri="{C3380CC4-5D6E-409C-BE32-E72D297353CC}">
              <c16:uniqueId val="{00000000-53E2-4263-A8E0-89B04E9C3B97}"/>
            </c:ext>
          </c:extLst>
        </c:ser>
        <c:dLbls>
          <c:showLegendKey val="0"/>
          <c:showVal val="0"/>
          <c:showCatName val="0"/>
          <c:showSerName val="0"/>
          <c:showPercent val="0"/>
          <c:showBubbleSize val="0"/>
        </c:dLbls>
        <c:gapWidth val="150"/>
        <c:shape val="box"/>
        <c:axId val="470300624"/>
        <c:axId val="150338816"/>
        <c:axId val="0"/>
      </c:bar3DChart>
      <c:catAx>
        <c:axId val="470300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38816"/>
        <c:crosses val="autoZero"/>
        <c:auto val="1"/>
        <c:lblAlgn val="ctr"/>
        <c:lblOffset val="100"/>
        <c:noMultiLvlLbl val="0"/>
      </c:catAx>
      <c:valAx>
        <c:axId val="15033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0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Tak</c:v>
                </c:pt>
                <c:pt idx="1">
                  <c:v>Nie</c:v>
                </c:pt>
                <c:pt idx="2">
                  <c:v>Trudno powiedzieć</c:v>
                </c:pt>
              </c:strCache>
            </c:strRef>
          </c:cat>
          <c:val>
            <c:numRef>
              <c:f>Arkusz1!$B$2:$B$5</c:f>
              <c:numCache>
                <c:formatCode>General</c:formatCode>
                <c:ptCount val="4"/>
                <c:pt idx="0">
                  <c:v>12</c:v>
                </c:pt>
                <c:pt idx="1">
                  <c:v>18</c:v>
                </c:pt>
                <c:pt idx="2">
                  <c:v>87</c:v>
                </c:pt>
              </c:numCache>
            </c:numRef>
          </c:val>
          <c:shape val="cylinder"/>
          <c:extLst>
            <c:ext xmlns:c16="http://schemas.microsoft.com/office/drawing/2014/chart" uri="{C3380CC4-5D6E-409C-BE32-E72D297353CC}">
              <c16:uniqueId val="{00000000-20E6-4EB7-921E-2B1D4F319F09}"/>
            </c:ext>
          </c:extLst>
        </c:ser>
        <c:dLbls>
          <c:showLegendKey val="0"/>
          <c:showVal val="0"/>
          <c:showCatName val="0"/>
          <c:showSerName val="0"/>
          <c:showPercent val="0"/>
          <c:showBubbleSize val="0"/>
        </c:dLbls>
        <c:gapWidth val="150"/>
        <c:shape val="box"/>
        <c:axId val="470315984"/>
        <c:axId val="2057887584"/>
        <c:axId val="0"/>
      </c:bar3DChart>
      <c:catAx>
        <c:axId val="470315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7887584"/>
        <c:crosses val="autoZero"/>
        <c:auto val="1"/>
        <c:lblAlgn val="ctr"/>
        <c:lblOffset val="100"/>
        <c:noMultiLvlLbl val="0"/>
      </c:catAx>
      <c:valAx>
        <c:axId val="205788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1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2"/>
                <c:pt idx="0">
                  <c:v>Tak</c:v>
                </c:pt>
                <c:pt idx="1">
                  <c:v>Nie</c:v>
                </c:pt>
              </c:strCache>
            </c:strRef>
          </c:cat>
          <c:val>
            <c:numRef>
              <c:f>Arkusz1!$B$2:$B$5</c:f>
              <c:numCache>
                <c:formatCode>General</c:formatCode>
                <c:ptCount val="4"/>
                <c:pt idx="0">
                  <c:v>60</c:v>
                </c:pt>
                <c:pt idx="1">
                  <c:v>57</c:v>
                </c:pt>
              </c:numCache>
            </c:numRef>
          </c:val>
          <c:shape val="cylinder"/>
          <c:extLst>
            <c:ext xmlns:c16="http://schemas.microsoft.com/office/drawing/2014/chart" uri="{C3380CC4-5D6E-409C-BE32-E72D297353CC}">
              <c16:uniqueId val="{00000000-AB00-425F-AEBE-2005B05AE1F3}"/>
            </c:ext>
          </c:extLst>
        </c:ser>
        <c:dLbls>
          <c:showLegendKey val="0"/>
          <c:showVal val="0"/>
          <c:showCatName val="0"/>
          <c:showSerName val="0"/>
          <c:showPercent val="0"/>
          <c:showBubbleSize val="0"/>
        </c:dLbls>
        <c:gapWidth val="150"/>
        <c:shape val="box"/>
        <c:axId val="470307824"/>
        <c:axId val="151814768"/>
        <c:axId val="0"/>
      </c:bar3DChart>
      <c:catAx>
        <c:axId val="470307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14768"/>
        <c:crosses val="autoZero"/>
        <c:auto val="1"/>
        <c:lblAlgn val="ctr"/>
        <c:lblOffset val="100"/>
        <c:noMultiLvlLbl val="0"/>
      </c:catAx>
      <c:valAx>
        <c:axId val="15181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7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Znam takie przypadki</c:v>
                </c:pt>
                <c:pt idx="1">
                  <c:v>Słyszałem/słyszałam o takich przypadkach</c:v>
                </c:pt>
                <c:pt idx="2">
                  <c:v>Nie znam takich przypadków</c:v>
                </c:pt>
              </c:strCache>
            </c:strRef>
          </c:cat>
          <c:val>
            <c:numRef>
              <c:f>Arkusz1!$B$2:$B$5</c:f>
              <c:numCache>
                <c:formatCode>General</c:formatCode>
                <c:ptCount val="4"/>
                <c:pt idx="0">
                  <c:v>51</c:v>
                </c:pt>
                <c:pt idx="1">
                  <c:v>36</c:v>
                </c:pt>
                <c:pt idx="2">
                  <c:v>30</c:v>
                </c:pt>
              </c:numCache>
            </c:numRef>
          </c:val>
          <c:shape val="cylinder"/>
          <c:extLst>
            <c:ext xmlns:c16="http://schemas.microsoft.com/office/drawing/2014/chart" uri="{C3380CC4-5D6E-409C-BE32-E72D297353CC}">
              <c16:uniqueId val="{00000000-EDEA-4962-AF4C-7262F3BC2971}"/>
            </c:ext>
          </c:extLst>
        </c:ser>
        <c:dLbls>
          <c:showLegendKey val="0"/>
          <c:showVal val="0"/>
          <c:showCatName val="0"/>
          <c:showSerName val="0"/>
          <c:showPercent val="0"/>
          <c:showBubbleSize val="0"/>
        </c:dLbls>
        <c:gapWidth val="150"/>
        <c:shape val="box"/>
        <c:axId val="470297744"/>
        <c:axId val="150323440"/>
        <c:axId val="0"/>
      </c:bar3DChart>
      <c:catAx>
        <c:axId val="4702977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23440"/>
        <c:crosses val="autoZero"/>
        <c:auto val="1"/>
        <c:lblAlgn val="ctr"/>
        <c:lblOffset val="100"/>
        <c:noMultiLvlLbl val="0"/>
      </c:catAx>
      <c:valAx>
        <c:axId val="15032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297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Arkusz1!$A$2:$A$7</c:f>
              <c:strCache>
                <c:ptCount val="6"/>
                <c:pt idx="0">
                  <c:v>Tak</c:v>
                </c:pt>
                <c:pt idx="1">
                  <c:v>Nie</c:v>
                </c:pt>
                <c:pt idx="2">
                  <c:v>Niektóre okoliczności usprawiedliwiają stosowanie przemocy wobec dzieci</c:v>
                </c:pt>
                <c:pt idx="3">
                  <c:v>Ja też dostawałe/am klapsy a wyrosłem/am na porządnego człowieka</c:v>
                </c:pt>
                <c:pt idx="4">
                  <c:v>Uważam, że nie powinno wtrącać się w sprawy wychowawcze rodziców</c:v>
                </c:pt>
                <c:pt idx="5">
                  <c:v>Trudno powiedzieć</c:v>
                </c:pt>
              </c:strCache>
            </c:strRef>
          </c:cat>
          <c:val>
            <c:numRef>
              <c:f>Arkusz1!$B$2:$B$7</c:f>
              <c:numCache>
                <c:formatCode>General</c:formatCode>
                <c:ptCount val="6"/>
                <c:pt idx="0">
                  <c:v>81</c:v>
                </c:pt>
                <c:pt idx="1">
                  <c:v>6</c:v>
                </c:pt>
                <c:pt idx="2">
                  <c:v>6</c:v>
                </c:pt>
                <c:pt idx="3">
                  <c:v>9</c:v>
                </c:pt>
                <c:pt idx="4">
                  <c:v>3</c:v>
                </c:pt>
                <c:pt idx="5">
                  <c:v>9</c:v>
                </c:pt>
              </c:numCache>
            </c:numRef>
          </c:val>
          <c:shape val="cylinder"/>
          <c:extLst>
            <c:ext xmlns:c16="http://schemas.microsoft.com/office/drawing/2014/chart" uri="{C3380CC4-5D6E-409C-BE32-E72D297353CC}">
              <c16:uniqueId val="{00000000-DFB6-480F-A310-F46FAFEE712B}"/>
            </c:ext>
          </c:extLst>
        </c:ser>
        <c:dLbls>
          <c:showLegendKey val="0"/>
          <c:showVal val="0"/>
          <c:showCatName val="0"/>
          <c:showSerName val="0"/>
          <c:showPercent val="0"/>
          <c:showBubbleSize val="0"/>
        </c:dLbls>
        <c:gapWidth val="150"/>
        <c:shape val="box"/>
        <c:axId val="470299664"/>
        <c:axId val="150320464"/>
        <c:axId val="0"/>
      </c:bar3DChart>
      <c:catAx>
        <c:axId val="470299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20464"/>
        <c:crosses val="autoZero"/>
        <c:auto val="1"/>
        <c:lblAlgn val="ctr"/>
        <c:lblOffset val="100"/>
        <c:noMultiLvlLbl val="0"/>
      </c:catAx>
      <c:valAx>
        <c:axId val="15032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299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Arkusz1!$A$2:$A$6</c:f>
              <c:strCache>
                <c:ptCount val="5"/>
                <c:pt idx="0">
                  <c:v>Natychmiastowa izolacja osoby stosującej przemoc domową wobec dziecka</c:v>
                </c:pt>
                <c:pt idx="1">
                  <c:v>Ochrona tego dziecka poprzez umieszczenie go w placówce / innej formie pieczy zastępczej</c:v>
                </c:pt>
                <c:pt idx="2">
                  <c:v>Zastosowanie odpowiednich regulacji prawnych wobec rodzica, który pozwala na krzywdzenie dziecka</c:v>
                </c:pt>
                <c:pt idx="3">
                  <c:v>Niektóre okolicności usprawiedliwiają stosowanie przemocy wobec dziecka</c:v>
                </c:pt>
                <c:pt idx="4">
                  <c:v>Trudno powiedzieć</c:v>
                </c:pt>
              </c:strCache>
            </c:strRef>
          </c:cat>
          <c:val>
            <c:numRef>
              <c:f>Arkusz1!$B$2:$B$6</c:f>
              <c:numCache>
                <c:formatCode>General</c:formatCode>
                <c:ptCount val="5"/>
                <c:pt idx="0">
                  <c:v>72</c:v>
                </c:pt>
                <c:pt idx="1">
                  <c:v>6</c:v>
                </c:pt>
                <c:pt idx="2">
                  <c:v>30</c:v>
                </c:pt>
                <c:pt idx="3">
                  <c:v>0</c:v>
                </c:pt>
                <c:pt idx="4">
                  <c:v>6</c:v>
                </c:pt>
              </c:numCache>
            </c:numRef>
          </c:val>
          <c:shape val="cylinder"/>
          <c:extLst>
            <c:ext xmlns:c16="http://schemas.microsoft.com/office/drawing/2014/chart" uri="{C3380CC4-5D6E-409C-BE32-E72D297353CC}">
              <c16:uniqueId val="{00000000-3A74-4CD2-9F69-BE72C2A8CFE7}"/>
            </c:ext>
          </c:extLst>
        </c:ser>
        <c:dLbls>
          <c:showLegendKey val="0"/>
          <c:showVal val="0"/>
          <c:showCatName val="0"/>
          <c:showSerName val="0"/>
          <c:showPercent val="0"/>
          <c:showBubbleSize val="0"/>
        </c:dLbls>
        <c:gapWidth val="150"/>
        <c:shape val="box"/>
        <c:axId val="470304944"/>
        <c:axId val="46716880"/>
        <c:axId val="0"/>
      </c:bar3DChart>
      <c:catAx>
        <c:axId val="4703049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16880"/>
        <c:crosses val="autoZero"/>
        <c:auto val="1"/>
        <c:lblAlgn val="ctr"/>
        <c:lblOffset val="100"/>
        <c:noMultiLvlLbl val="0"/>
      </c:catAx>
      <c:valAx>
        <c:axId val="467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4"/>
                <c:pt idx="0">
                  <c:v>Dobrze</c:v>
                </c:pt>
                <c:pt idx="1">
                  <c:v>Dostatecznie</c:v>
                </c:pt>
                <c:pt idx="2">
                  <c:v>Niedostatecznie</c:v>
                </c:pt>
                <c:pt idx="3">
                  <c:v>Nie wiem</c:v>
                </c:pt>
              </c:strCache>
            </c:strRef>
          </c:cat>
          <c:val>
            <c:numRef>
              <c:f>Arkusz1!$B$2:$B$5</c:f>
              <c:numCache>
                <c:formatCode>General</c:formatCode>
                <c:ptCount val="4"/>
                <c:pt idx="0">
                  <c:v>24</c:v>
                </c:pt>
                <c:pt idx="1">
                  <c:v>27</c:v>
                </c:pt>
                <c:pt idx="2">
                  <c:v>42</c:v>
                </c:pt>
                <c:pt idx="3">
                  <c:v>24</c:v>
                </c:pt>
              </c:numCache>
            </c:numRef>
          </c:val>
          <c:shape val="cylinder"/>
          <c:extLst>
            <c:ext xmlns:c16="http://schemas.microsoft.com/office/drawing/2014/chart" uri="{C3380CC4-5D6E-409C-BE32-E72D297353CC}">
              <c16:uniqueId val="{00000000-1558-4D29-BCA1-786B03C5EC84}"/>
            </c:ext>
          </c:extLst>
        </c:ser>
        <c:dLbls>
          <c:showLegendKey val="0"/>
          <c:showVal val="0"/>
          <c:showCatName val="0"/>
          <c:showSerName val="0"/>
          <c:showPercent val="0"/>
          <c:showBubbleSize val="0"/>
        </c:dLbls>
        <c:gapWidth val="150"/>
        <c:shape val="box"/>
        <c:axId val="159273360"/>
        <c:axId val="46696048"/>
        <c:axId val="0"/>
      </c:bar3DChart>
      <c:catAx>
        <c:axId val="159273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696048"/>
        <c:crosses val="autoZero"/>
        <c:auto val="1"/>
        <c:lblAlgn val="ctr"/>
        <c:lblOffset val="100"/>
        <c:noMultiLvlLbl val="0"/>
      </c:catAx>
      <c:valAx>
        <c:axId val="4669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73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Arkusz1!$A$2:$A$12</c:f>
              <c:strCache>
                <c:ptCount val="11"/>
                <c:pt idx="0">
                  <c:v>Policja</c:v>
                </c:pt>
                <c:pt idx="1">
                  <c:v>Sąd</c:v>
                </c:pt>
                <c:pt idx="2">
                  <c:v>Prokuratura</c:v>
                </c:pt>
                <c:pt idx="3">
                  <c:v>Szkoła</c:v>
                </c:pt>
                <c:pt idx="4">
                  <c:v>Ośrodek zdrowia</c:v>
                </c:pt>
                <c:pt idx="5">
                  <c:v>Ośrodek pomocy społecznej</c:v>
                </c:pt>
                <c:pt idx="6">
                  <c:v>Kościół</c:v>
                </c:pt>
                <c:pt idx="7">
                  <c:v>Punkt interwencji kryzysowej</c:v>
                </c:pt>
                <c:pt idx="8">
                  <c:v>Poradnia psychologiczno - pedagogiczna</c:v>
                </c:pt>
                <c:pt idx="9">
                  <c:v>Stowarzyszenia, fundacje</c:v>
                </c:pt>
                <c:pt idx="10">
                  <c:v>Gminna Komisja Rozwiązywania Problemów Alkoholowych</c:v>
                </c:pt>
              </c:strCache>
            </c:strRef>
          </c:cat>
          <c:val>
            <c:numRef>
              <c:f>Arkusz1!$B$2:$B$12</c:f>
              <c:numCache>
                <c:formatCode>General</c:formatCode>
                <c:ptCount val="11"/>
                <c:pt idx="0">
                  <c:v>84</c:v>
                </c:pt>
                <c:pt idx="1">
                  <c:v>3</c:v>
                </c:pt>
                <c:pt idx="2">
                  <c:v>6</c:v>
                </c:pt>
                <c:pt idx="3">
                  <c:v>9</c:v>
                </c:pt>
                <c:pt idx="4">
                  <c:v>6</c:v>
                </c:pt>
                <c:pt idx="5">
                  <c:v>60</c:v>
                </c:pt>
                <c:pt idx="6">
                  <c:v>3</c:v>
                </c:pt>
                <c:pt idx="7">
                  <c:v>15</c:v>
                </c:pt>
                <c:pt idx="8">
                  <c:v>21</c:v>
                </c:pt>
                <c:pt idx="9">
                  <c:v>9</c:v>
                </c:pt>
                <c:pt idx="10">
                  <c:v>9</c:v>
                </c:pt>
              </c:numCache>
            </c:numRef>
          </c:val>
          <c:shape val="cylinder"/>
          <c:extLst>
            <c:ext xmlns:c16="http://schemas.microsoft.com/office/drawing/2014/chart" uri="{C3380CC4-5D6E-409C-BE32-E72D297353CC}">
              <c16:uniqueId val="{00000000-3E41-489C-964D-344D4C462500}"/>
            </c:ext>
          </c:extLst>
        </c:ser>
        <c:dLbls>
          <c:showLegendKey val="0"/>
          <c:showVal val="0"/>
          <c:showCatName val="0"/>
          <c:showSerName val="0"/>
          <c:showPercent val="0"/>
          <c:showBubbleSize val="0"/>
        </c:dLbls>
        <c:gapWidth val="150"/>
        <c:shape val="box"/>
        <c:axId val="470309744"/>
        <c:axId val="150336832"/>
        <c:axId val="0"/>
      </c:bar3DChart>
      <c:catAx>
        <c:axId val="4703097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36832"/>
        <c:crosses val="autoZero"/>
        <c:auto val="1"/>
        <c:lblAlgn val="ctr"/>
        <c:lblOffset val="100"/>
        <c:noMultiLvlLbl val="0"/>
      </c:catAx>
      <c:valAx>
        <c:axId val="150336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Arkusz1!$B$1</c:f>
              <c:strCache>
                <c:ptCount val="1"/>
                <c:pt idx="0">
                  <c:v>Kolumna1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hade val="95000"/>
                </a:schemeClr>
              </a:solidFill>
              <a:round/>
            </a:ln>
            <a:effectLst/>
            <a:sp3d contourW="9525">
              <a:contourClr>
                <a:schemeClr val="accent1">
                  <a:shade val="95000"/>
                </a:schemeClr>
              </a:contourClr>
            </a:sp3d>
          </c:spPr>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Arkusz1!$B$2:$B$12</c:f>
              <c:numCache>
                <c:formatCode>General</c:formatCode>
                <c:ptCount val="11"/>
                <c:pt idx="0">
                  <c:v>-7</c:v>
                </c:pt>
                <c:pt idx="1">
                  <c:v>6</c:v>
                </c:pt>
                <c:pt idx="2">
                  <c:v>-1</c:v>
                </c:pt>
                <c:pt idx="3">
                  <c:v>1</c:v>
                </c:pt>
                <c:pt idx="4">
                  <c:v>8</c:v>
                </c:pt>
                <c:pt idx="5">
                  <c:v>17</c:v>
                </c:pt>
                <c:pt idx="6">
                  <c:v>1</c:v>
                </c:pt>
                <c:pt idx="7">
                  <c:v>-14</c:v>
                </c:pt>
                <c:pt idx="8">
                  <c:v>-13</c:v>
                </c:pt>
                <c:pt idx="9">
                  <c:v>-16</c:v>
                </c:pt>
                <c:pt idx="10">
                  <c:v>-27</c:v>
                </c:pt>
              </c:numCache>
            </c:numRef>
          </c:val>
          <c:smooth val="0"/>
          <c:extLst>
            <c:ext xmlns:c16="http://schemas.microsoft.com/office/drawing/2014/chart" uri="{C3380CC4-5D6E-409C-BE32-E72D297353CC}">
              <c16:uniqueId val="{00000000-39B5-472C-81B0-9348D32082A0}"/>
            </c:ext>
          </c:extLst>
        </c:ser>
        <c:ser>
          <c:idx val="1"/>
          <c:order val="1"/>
          <c:tx>
            <c:strRef>
              <c:f>Arkusz1!$C$1</c:f>
              <c:strCache>
                <c:ptCount val="1"/>
                <c:pt idx="0">
                  <c:v>Kolumna2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Arkusz1!$C$2:$C$12</c:f>
              <c:numCache>
                <c:formatCode>General</c:formatCode>
                <c:ptCount val="11"/>
              </c:numCache>
            </c:numRef>
          </c:val>
          <c:smooth val="0"/>
          <c:extLst>
            <c:ext xmlns:c16="http://schemas.microsoft.com/office/drawing/2014/chart" uri="{C3380CC4-5D6E-409C-BE32-E72D297353CC}">
              <c16:uniqueId val="{00000001-39B5-472C-81B0-9348D32082A0}"/>
            </c:ext>
          </c:extLst>
        </c:ser>
        <c:ser>
          <c:idx val="2"/>
          <c:order val="2"/>
          <c:tx>
            <c:strRef>
              <c:f>Arkusz1!$D$1</c:f>
              <c:strCache>
                <c:ptCount val="1"/>
                <c:pt idx="0">
                  <c:v>Kolumna3</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Arkusz1!$D$2:$D$12</c:f>
              <c:numCache>
                <c:formatCode>General</c:formatCode>
                <c:ptCount val="11"/>
              </c:numCache>
            </c:numRef>
          </c:val>
          <c:smooth val="0"/>
          <c:extLst>
            <c:ext xmlns:c16="http://schemas.microsoft.com/office/drawing/2014/chart" uri="{C3380CC4-5D6E-409C-BE32-E72D297353CC}">
              <c16:uniqueId val="{00000002-39B5-472C-81B0-9348D32082A0}"/>
            </c:ext>
          </c:extLst>
        </c:ser>
        <c:dLbls>
          <c:showLegendKey val="0"/>
          <c:showVal val="0"/>
          <c:showCatName val="0"/>
          <c:showSerName val="0"/>
          <c:showPercent val="0"/>
          <c:showBubbleSize val="0"/>
        </c:dLbls>
        <c:gapDepth val="34"/>
        <c:axId val="140480015"/>
        <c:axId val="46441215"/>
        <c:axId val="39802895"/>
      </c:line3DChart>
      <c:catAx>
        <c:axId val="140480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46441215"/>
        <c:crosses val="autoZero"/>
        <c:auto val="1"/>
        <c:lblAlgn val="ctr"/>
        <c:lblOffset val="100"/>
        <c:noMultiLvlLbl val="0"/>
      </c:catAx>
      <c:valAx>
        <c:axId val="46441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140480015"/>
        <c:crosses val="autoZero"/>
        <c:crossBetween val="between"/>
      </c:valAx>
      <c:serAx>
        <c:axId val="39802895"/>
        <c:scaling>
          <c:orientation val="minMax"/>
        </c:scaling>
        <c:delete val="1"/>
        <c:axPos val="b"/>
        <c:majorTickMark val="none"/>
        <c:minorTickMark val="none"/>
        <c:tickLblPos val="nextTo"/>
        <c:crossAx val="4644121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Arkusz1!$A$2:$A$8</c:f>
              <c:strCache>
                <c:ptCount val="7"/>
                <c:pt idx="0">
                  <c:v>Zwiększenie profilaktyki wśród dzieci i młodzieży</c:v>
                </c:pt>
                <c:pt idx="1">
                  <c:v>Prowadzenie poradnictwa i interwencji</c:v>
                </c:pt>
                <c:pt idx="2">
                  <c:v>Wsparcie ofiar przemocy</c:v>
                </c:pt>
                <c:pt idx="3">
                  <c:v>Dostępnośc pomocy psychologicznej</c:v>
                </c:pt>
                <c:pt idx="4">
                  <c:v>Dostępność pomocy prawnej</c:v>
                </c:pt>
                <c:pt idx="5">
                  <c:v>Motywowanie i kierowanie sprawców przemocy do udziału w zajęciach korekcyjno - edukacyjnych</c:v>
                </c:pt>
                <c:pt idx="6">
                  <c:v>Umożliwienie uczestnictwa w grupach wsparcia</c:v>
                </c:pt>
              </c:strCache>
            </c:strRef>
          </c:cat>
          <c:val>
            <c:numRef>
              <c:f>Arkusz1!$B$2:$B$8</c:f>
              <c:numCache>
                <c:formatCode>General</c:formatCode>
                <c:ptCount val="7"/>
                <c:pt idx="0">
                  <c:v>39</c:v>
                </c:pt>
                <c:pt idx="1">
                  <c:v>42</c:v>
                </c:pt>
                <c:pt idx="2">
                  <c:v>69</c:v>
                </c:pt>
                <c:pt idx="3">
                  <c:v>60</c:v>
                </c:pt>
                <c:pt idx="4">
                  <c:v>36</c:v>
                </c:pt>
                <c:pt idx="5">
                  <c:v>24</c:v>
                </c:pt>
                <c:pt idx="6">
                  <c:v>27</c:v>
                </c:pt>
              </c:numCache>
            </c:numRef>
          </c:val>
          <c:shape val="cylinder"/>
          <c:extLst>
            <c:ext xmlns:c16="http://schemas.microsoft.com/office/drawing/2014/chart" uri="{C3380CC4-5D6E-409C-BE32-E72D297353CC}">
              <c16:uniqueId val="{00000000-F066-493A-AC33-A737720A14F9}"/>
            </c:ext>
          </c:extLst>
        </c:ser>
        <c:dLbls>
          <c:showLegendKey val="0"/>
          <c:showVal val="0"/>
          <c:showCatName val="0"/>
          <c:showSerName val="0"/>
          <c:showPercent val="0"/>
          <c:showBubbleSize val="0"/>
        </c:dLbls>
        <c:gapWidth val="150"/>
        <c:shape val="box"/>
        <c:axId val="470313584"/>
        <c:axId val="151805344"/>
        <c:axId val="0"/>
      </c:bar3DChart>
      <c:catAx>
        <c:axId val="4703135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05344"/>
        <c:crosses val="autoZero"/>
        <c:auto val="1"/>
        <c:lblAlgn val="ctr"/>
        <c:lblOffset val="100"/>
        <c:noMultiLvlLbl val="0"/>
      </c:catAx>
      <c:valAx>
        <c:axId val="15180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13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Od urodzenia</c:v>
                </c:pt>
                <c:pt idx="1">
                  <c:v>Mniej niż rok</c:v>
                </c:pt>
                <c:pt idx="2">
                  <c:v>Mniej niż 10 lat</c:v>
                </c:pt>
              </c:strCache>
            </c:strRef>
          </c:cat>
          <c:val>
            <c:numRef>
              <c:f>Arkusz1!$B$2:$B$5</c:f>
              <c:numCache>
                <c:formatCode>General</c:formatCode>
                <c:ptCount val="4"/>
                <c:pt idx="0">
                  <c:v>68</c:v>
                </c:pt>
                <c:pt idx="1">
                  <c:v>9</c:v>
                </c:pt>
                <c:pt idx="2">
                  <c:v>40</c:v>
                </c:pt>
              </c:numCache>
            </c:numRef>
          </c:val>
          <c:shape val="cylinder"/>
          <c:extLst>
            <c:ext xmlns:c16="http://schemas.microsoft.com/office/drawing/2014/chart" uri="{C3380CC4-5D6E-409C-BE32-E72D297353CC}">
              <c16:uniqueId val="{00000000-4123-429F-B3B8-B5989212E833}"/>
            </c:ext>
          </c:extLst>
        </c:ser>
        <c:dLbls>
          <c:showLegendKey val="0"/>
          <c:showVal val="0"/>
          <c:showCatName val="0"/>
          <c:showSerName val="0"/>
          <c:showPercent val="0"/>
          <c:showBubbleSize val="0"/>
        </c:dLbls>
        <c:gapWidth val="150"/>
        <c:shape val="box"/>
        <c:axId val="470312144"/>
        <c:axId val="151797408"/>
        <c:axId val="0"/>
      </c:bar3DChart>
      <c:catAx>
        <c:axId val="4703121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797408"/>
        <c:crosses val="autoZero"/>
        <c:auto val="1"/>
        <c:lblAlgn val="ctr"/>
        <c:lblOffset val="100"/>
        <c:noMultiLvlLbl val="0"/>
      </c:catAx>
      <c:valAx>
        <c:axId val="15179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12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2"/>
                <c:pt idx="0">
                  <c:v>Kobieta</c:v>
                </c:pt>
                <c:pt idx="1">
                  <c:v>Mężczycna</c:v>
                </c:pt>
              </c:strCache>
            </c:strRef>
          </c:cat>
          <c:val>
            <c:numRef>
              <c:f>Arkusz1!$B$2:$B$5</c:f>
              <c:numCache>
                <c:formatCode>General</c:formatCode>
                <c:ptCount val="4"/>
                <c:pt idx="0">
                  <c:v>87</c:v>
                </c:pt>
                <c:pt idx="1">
                  <c:v>30</c:v>
                </c:pt>
              </c:numCache>
            </c:numRef>
          </c:val>
          <c:shape val="cylinder"/>
          <c:extLst>
            <c:ext xmlns:c16="http://schemas.microsoft.com/office/drawing/2014/chart" uri="{C3380CC4-5D6E-409C-BE32-E72D297353CC}">
              <c16:uniqueId val="{00000000-DE85-40E8-9418-A03D3B27C9B4}"/>
            </c:ext>
          </c:extLst>
        </c:ser>
        <c:dLbls>
          <c:showLegendKey val="0"/>
          <c:showVal val="0"/>
          <c:showCatName val="0"/>
          <c:showSerName val="0"/>
          <c:showPercent val="0"/>
          <c:showBubbleSize val="0"/>
        </c:dLbls>
        <c:gapWidth val="150"/>
        <c:shape val="box"/>
        <c:axId val="470301104"/>
        <c:axId val="151803360"/>
        <c:axId val="0"/>
      </c:bar3DChart>
      <c:catAx>
        <c:axId val="47030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03360"/>
        <c:crosses val="autoZero"/>
        <c:auto val="1"/>
        <c:lblAlgn val="ctr"/>
        <c:lblOffset val="100"/>
        <c:noMultiLvlLbl val="0"/>
      </c:catAx>
      <c:valAx>
        <c:axId val="15180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1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Kolumna1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Arkusz1!$A$2:$A$6</c:f>
              <c:strCache>
                <c:ptCount val="5"/>
                <c:pt idx="0">
                  <c:v>Podstawowe</c:v>
                </c:pt>
                <c:pt idx="1">
                  <c:v>Gimnazjalne</c:v>
                </c:pt>
                <c:pt idx="2">
                  <c:v>Zasadnicze zawodowe/branżowe</c:v>
                </c:pt>
                <c:pt idx="3">
                  <c:v>Średnie</c:v>
                </c:pt>
                <c:pt idx="4">
                  <c:v>Wyższe</c:v>
                </c:pt>
              </c:strCache>
            </c:strRef>
          </c:cat>
          <c:val>
            <c:numRef>
              <c:f>Arkusz1!$B$2:$B$6</c:f>
              <c:numCache>
                <c:formatCode>General</c:formatCode>
                <c:ptCount val="5"/>
                <c:pt idx="0">
                  <c:v>0</c:v>
                </c:pt>
                <c:pt idx="1">
                  <c:v>6</c:v>
                </c:pt>
                <c:pt idx="2">
                  <c:v>15</c:v>
                </c:pt>
                <c:pt idx="3">
                  <c:v>60</c:v>
                </c:pt>
                <c:pt idx="4">
                  <c:v>36</c:v>
                </c:pt>
              </c:numCache>
            </c:numRef>
          </c:val>
          <c:shape val="cylinder"/>
          <c:extLst>
            <c:ext xmlns:c16="http://schemas.microsoft.com/office/drawing/2014/chart" uri="{C3380CC4-5D6E-409C-BE32-E72D297353CC}">
              <c16:uniqueId val="{00000000-6A61-445F-A7A0-3034ACDF52A5}"/>
            </c:ext>
          </c:extLst>
        </c:ser>
        <c:dLbls>
          <c:showLegendKey val="0"/>
          <c:showVal val="0"/>
          <c:showCatName val="0"/>
          <c:showSerName val="0"/>
          <c:showPercent val="0"/>
          <c:showBubbleSize val="0"/>
        </c:dLbls>
        <c:gapWidth val="150"/>
        <c:shape val="box"/>
        <c:axId val="470305424"/>
        <c:axId val="151786000"/>
        <c:axId val="0"/>
      </c:bar3DChart>
      <c:catAx>
        <c:axId val="470305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786000"/>
        <c:crosses val="autoZero"/>
        <c:auto val="1"/>
        <c:lblAlgn val="ctr"/>
        <c:lblOffset val="100"/>
        <c:noMultiLvlLbl val="0"/>
      </c:catAx>
      <c:valAx>
        <c:axId val="15178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305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Arkusz1!$A$2:$A$8</c:f>
              <c:strCache>
                <c:ptCount val="7"/>
                <c:pt idx="0">
                  <c:v>18-20 lat</c:v>
                </c:pt>
                <c:pt idx="1">
                  <c:v>21-30 lat</c:v>
                </c:pt>
                <c:pt idx="2">
                  <c:v>21-40 lat</c:v>
                </c:pt>
                <c:pt idx="3">
                  <c:v>41 - 50 lat</c:v>
                </c:pt>
                <c:pt idx="4">
                  <c:v>51-60 lat</c:v>
                </c:pt>
                <c:pt idx="5">
                  <c:v>61-65 lat</c:v>
                </c:pt>
                <c:pt idx="6">
                  <c:v>66 lat i więcej</c:v>
                </c:pt>
              </c:strCache>
            </c:strRef>
          </c:cat>
          <c:val>
            <c:numRef>
              <c:f>Arkusz1!$B$2:$B$8</c:f>
              <c:numCache>
                <c:formatCode>General</c:formatCode>
                <c:ptCount val="7"/>
                <c:pt idx="0">
                  <c:v>9</c:v>
                </c:pt>
                <c:pt idx="1">
                  <c:v>18</c:v>
                </c:pt>
                <c:pt idx="2">
                  <c:v>27</c:v>
                </c:pt>
                <c:pt idx="3">
                  <c:v>39</c:v>
                </c:pt>
                <c:pt idx="4">
                  <c:v>21</c:v>
                </c:pt>
                <c:pt idx="5">
                  <c:v>3</c:v>
                </c:pt>
                <c:pt idx="6">
                  <c:v>0</c:v>
                </c:pt>
              </c:numCache>
            </c:numRef>
          </c:val>
          <c:shape val="cylinder"/>
          <c:extLst>
            <c:ext xmlns:c16="http://schemas.microsoft.com/office/drawing/2014/chart" uri="{C3380CC4-5D6E-409C-BE32-E72D297353CC}">
              <c16:uniqueId val="{00000000-3ED4-49A4-AC0D-1623E3724C1F}"/>
            </c:ext>
          </c:extLst>
        </c:ser>
        <c:dLbls>
          <c:showLegendKey val="0"/>
          <c:showVal val="0"/>
          <c:showCatName val="0"/>
          <c:showSerName val="0"/>
          <c:showPercent val="0"/>
          <c:showBubbleSize val="0"/>
        </c:dLbls>
        <c:gapWidth val="150"/>
        <c:shape val="box"/>
        <c:axId val="159279120"/>
        <c:axId val="944444080"/>
        <c:axId val="0"/>
      </c:bar3DChart>
      <c:catAx>
        <c:axId val="1592791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4444080"/>
        <c:crosses val="autoZero"/>
        <c:auto val="1"/>
        <c:lblAlgn val="ctr"/>
        <c:lblOffset val="100"/>
        <c:noMultiLvlLbl val="0"/>
      </c:catAx>
      <c:valAx>
        <c:axId val="94444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79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solidFill>
              <a:schemeClr val="accent1"/>
            </a:solidFill>
            <a:ln>
              <a:noFill/>
            </a:ln>
            <a:effectLst/>
            <a:sp3d/>
          </c:spPr>
          <c:invertIfNegative val="0"/>
          <c:dPt>
            <c:idx val="0"/>
            <c:invertIfNegative val="0"/>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1-99EB-4BA9-9F1D-85243637CB5C}"/>
              </c:ext>
            </c:extLst>
          </c:dPt>
          <c:dPt>
            <c:idx val="1"/>
            <c:invertIfNegative val="0"/>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3-99EB-4BA9-9F1D-85243637CB5C}"/>
              </c:ext>
            </c:extLst>
          </c:dPt>
          <c:dPt>
            <c:idx val="2"/>
            <c:invertIfNegative val="0"/>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5-99EB-4BA9-9F1D-85243637CB5C}"/>
              </c:ext>
            </c:extLst>
          </c:dPt>
          <c:dPt>
            <c:idx val="3"/>
            <c:invertIfNegative val="0"/>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7-99EB-4BA9-9F1D-85243637CB5C}"/>
              </c:ext>
            </c:extLst>
          </c:dPt>
          <c:dPt>
            <c:idx val="4"/>
            <c:invertIfNegative val="0"/>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9-99EB-4BA9-9F1D-85243637CB5C}"/>
              </c:ext>
            </c:extLst>
          </c:dPt>
          <c:cat>
            <c:numRef>
              <c:f>Arkusz1!$A$2:$A$6</c:f>
              <c:numCache>
                <c:formatCode>General</c:formatCode>
                <c:ptCount val="5"/>
                <c:pt idx="0">
                  <c:v>2019</c:v>
                </c:pt>
                <c:pt idx="1">
                  <c:v>2020</c:v>
                </c:pt>
                <c:pt idx="2">
                  <c:v>2021</c:v>
                </c:pt>
                <c:pt idx="3">
                  <c:v>2022</c:v>
                </c:pt>
                <c:pt idx="4">
                  <c:v>2023</c:v>
                </c:pt>
              </c:numCache>
            </c:numRef>
          </c:cat>
          <c:val>
            <c:numRef>
              <c:f>Arkusz1!$B$2:$B$6</c:f>
              <c:numCache>
                <c:formatCode>General</c:formatCode>
                <c:ptCount val="5"/>
                <c:pt idx="0">
                  <c:v>9</c:v>
                </c:pt>
                <c:pt idx="1">
                  <c:v>26</c:v>
                </c:pt>
                <c:pt idx="2">
                  <c:v>16</c:v>
                </c:pt>
                <c:pt idx="3">
                  <c:v>22</c:v>
                </c:pt>
                <c:pt idx="4">
                  <c:v>8</c:v>
                </c:pt>
              </c:numCache>
            </c:numRef>
          </c:val>
          <c:shape val="cylinder"/>
          <c:extLst>
            <c:ext xmlns:c16="http://schemas.microsoft.com/office/drawing/2014/chart" uri="{C3380CC4-5D6E-409C-BE32-E72D297353CC}">
              <c16:uniqueId val="{0000000A-99EB-4BA9-9F1D-85243637CB5C}"/>
            </c:ext>
          </c:extLst>
        </c:ser>
        <c:dLbls>
          <c:showLegendKey val="0"/>
          <c:showVal val="0"/>
          <c:showCatName val="0"/>
          <c:showSerName val="0"/>
          <c:showPercent val="0"/>
          <c:showBubbleSize val="0"/>
        </c:dLbls>
        <c:gapWidth val="150"/>
        <c:shape val="box"/>
        <c:axId val="840724063"/>
        <c:axId val="1261635087"/>
        <c:axId val="0"/>
      </c:bar3DChart>
      <c:catAx>
        <c:axId val="8407240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61635087"/>
        <c:crosses val="autoZero"/>
        <c:auto val="1"/>
        <c:lblAlgn val="ctr"/>
        <c:lblOffset val="100"/>
        <c:noMultiLvlLbl val="0"/>
      </c:catAx>
      <c:valAx>
        <c:axId val="1261635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407240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Arkusz1!$A$2:$A$11</c:f>
              <c:strCache>
                <c:ptCount val="10"/>
                <c:pt idx="0">
                  <c:v>Bezrobocie</c:v>
                </c:pt>
                <c:pt idx="1">
                  <c:v>Bezdomność</c:v>
                </c:pt>
                <c:pt idx="2">
                  <c:v>Alkoholizm</c:v>
                </c:pt>
                <c:pt idx="3">
                  <c:v>Narkomania</c:v>
                </c:pt>
                <c:pt idx="4">
                  <c:v>Przemoc w rodzinie</c:v>
                </c:pt>
                <c:pt idx="5">
                  <c:v>Probolemy edukacyjne</c:v>
                </c:pt>
                <c:pt idx="6">
                  <c:v>Ubóstwo</c:v>
                </c:pt>
                <c:pt idx="7">
                  <c:v>Problemy mieszkaniowe</c:v>
                </c:pt>
                <c:pt idx="8">
                  <c:v>Trudna sytuacja ludzi starszych</c:v>
                </c:pt>
                <c:pt idx="9">
                  <c:v>Brak poczucia bezpieczeństwa</c:v>
                </c:pt>
              </c:strCache>
            </c:strRef>
          </c:cat>
          <c:val>
            <c:numRef>
              <c:f>Arkusz1!$B$2:$B$11</c:f>
              <c:numCache>
                <c:formatCode>General</c:formatCode>
                <c:ptCount val="10"/>
                <c:pt idx="0">
                  <c:v>66</c:v>
                </c:pt>
                <c:pt idx="1">
                  <c:v>0</c:v>
                </c:pt>
                <c:pt idx="2">
                  <c:v>99</c:v>
                </c:pt>
                <c:pt idx="3">
                  <c:v>21</c:v>
                </c:pt>
                <c:pt idx="4">
                  <c:v>9</c:v>
                </c:pt>
                <c:pt idx="5">
                  <c:v>9</c:v>
                </c:pt>
                <c:pt idx="6">
                  <c:v>24</c:v>
                </c:pt>
                <c:pt idx="7">
                  <c:v>27</c:v>
                </c:pt>
                <c:pt idx="8">
                  <c:v>27</c:v>
                </c:pt>
                <c:pt idx="9">
                  <c:v>9</c:v>
                </c:pt>
              </c:numCache>
            </c:numRef>
          </c:val>
          <c:shape val="cylinder"/>
          <c:extLst>
            <c:ext xmlns:c16="http://schemas.microsoft.com/office/drawing/2014/chart" uri="{C3380CC4-5D6E-409C-BE32-E72D297353CC}">
              <c16:uniqueId val="{00000000-4076-4A20-B0F3-F09C68A1C699}"/>
            </c:ext>
          </c:extLst>
        </c:ser>
        <c:ser>
          <c:idx val="1"/>
          <c:order val="1"/>
          <c:tx>
            <c:strRef>
              <c:f>Arkusz1!$C$1</c:f>
              <c:strCache>
                <c:ptCount val="1"/>
                <c:pt idx="0">
                  <c:v>Kolumna2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Arkusz1!$A$2:$A$11</c:f>
              <c:strCache>
                <c:ptCount val="10"/>
                <c:pt idx="0">
                  <c:v>Bezrobocie</c:v>
                </c:pt>
                <c:pt idx="1">
                  <c:v>Bezdomność</c:v>
                </c:pt>
                <c:pt idx="2">
                  <c:v>Alkoholizm</c:v>
                </c:pt>
                <c:pt idx="3">
                  <c:v>Narkomania</c:v>
                </c:pt>
                <c:pt idx="4">
                  <c:v>Przemoc w rodzinie</c:v>
                </c:pt>
                <c:pt idx="5">
                  <c:v>Probolemy edukacyjne</c:v>
                </c:pt>
                <c:pt idx="6">
                  <c:v>Ubóstwo</c:v>
                </c:pt>
                <c:pt idx="7">
                  <c:v>Problemy mieszkaniowe</c:v>
                </c:pt>
                <c:pt idx="8">
                  <c:v>Trudna sytuacja ludzi starszych</c:v>
                </c:pt>
                <c:pt idx="9">
                  <c:v>Brak poczucia bezpieczeństwa</c:v>
                </c:pt>
              </c:strCache>
            </c:strRef>
          </c:cat>
          <c:val>
            <c:numRef>
              <c:f>Arkusz1!$C$2:$C$11</c:f>
              <c:numCache>
                <c:formatCode>General</c:formatCode>
                <c:ptCount val="10"/>
              </c:numCache>
            </c:numRef>
          </c:val>
          <c:extLst>
            <c:ext xmlns:c16="http://schemas.microsoft.com/office/drawing/2014/chart" uri="{C3380CC4-5D6E-409C-BE32-E72D297353CC}">
              <c16:uniqueId val="{00000001-4076-4A20-B0F3-F09C68A1C699}"/>
            </c:ext>
          </c:extLst>
        </c:ser>
        <c:ser>
          <c:idx val="2"/>
          <c:order val="2"/>
          <c:tx>
            <c:strRef>
              <c:f>Arkusz1!$D$1</c:f>
              <c:strCache>
                <c:ptCount val="1"/>
                <c:pt idx="0">
                  <c:v>Kolumna1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Arkusz1!$A$2:$A$11</c:f>
              <c:strCache>
                <c:ptCount val="10"/>
                <c:pt idx="0">
                  <c:v>Bezrobocie</c:v>
                </c:pt>
                <c:pt idx="1">
                  <c:v>Bezdomność</c:v>
                </c:pt>
                <c:pt idx="2">
                  <c:v>Alkoholizm</c:v>
                </c:pt>
                <c:pt idx="3">
                  <c:v>Narkomania</c:v>
                </c:pt>
                <c:pt idx="4">
                  <c:v>Przemoc w rodzinie</c:v>
                </c:pt>
                <c:pt idx="5">
                  <c:v>Probolemy edukacyjne</c:v>
                </c:pt>
                <c:pt idx="6">
                  <c:v>Ubóstwo</c:v>
                </c:pt>
                <c:pt idx="7">
                  <c:v>Problemy mieszkaniowe</c:v>
                </c:pt>
                <c:pt idx="8">
                  <c:v>Trudna sytuacja ludzi starszych</c:v>
                </c:pt>
                <c:pt idx="9">
                  <c:v>Brak poczucia bezpieczeństwa</c:v>
                </c:pt>
              </c:strCache>
            </c:strRef>
          </c:cat>
          <c:val>
            <c:numRef>
              <c:f>Arkusz1!$D$2:$D$11</c:f>
              <c:numCache>
                <c:formatCode>General</c:formatCode>
                <c:ptCount val="10"/>
              </c:numCache>
            </c:numRef>
          </c:val>
          <c:extLst>
            <c:ext xmlns:c16="http://schemas.microsoft.com/office/drawing/2014/chart" uri="{C3380CC4-5D6E-409C-BE32-E72D297353CC}">
              <c16:uniqueId val="{00000002-4076-4A20-B0F3-F09C68A1C699}"/>
            </c:ext>
          </c:extLst>
        </c:ser>
        <c:dLbls>
          <c:showLegendKey val="0"/>
          <c:showVal val="0"/>
          <c:showCatName val="0"/>
          <c:showSerName val="0"/>
          <c:showPercent val="0"/>
          <c:showBubbleSize val="0"/>
        </c:dLbls>
        <c:gapWidth val="150"/>
        <c:shape val="box"/>
        <c:axId val="40171920"/>
        <c:axId val="46704480"/>
        <c:axId val="0"/>
      </c:bar3DChart>
      <c:catAx>
        <c:axId val="4017192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04480"/>
        <c:crosses val="autoZero"/>
        <c:auto val="1"/>
        <c:lblAlgn val="ctr"/>
        <c:lblOffset val="100"/>
        <c:noMultiLvlLbl val="0"/>
      </c:catAx>
      <c:valAx>
        <c:axId val="4670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171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095497678174846E-2"/>
          <c:y val="4.3650793650793648E-2"/>
          <c:w val="0.85655148688938165"/>
          <c:h val="0.86429258842644674"/>
        </c:manualLayout>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Tak</c:v>
                </c:pt>
                <c:pt idx="1">
                  <c:v>Nie</c:v>
                </c:pt>
                <c:pt idx="2">
                  <c:v>Trudno powiedziec</c:v>
                </c:pt>
              </c:strCache>
            </c:strRef>
          </c:cat>
          <c:val>
            <c:numRef>
              <c:f>Arkusz1!$B$2:$B$5</c:f>
              <c:numCache>
                <c:formatCode>General</c:formatCode>
                <c:ptCount val="4"/>
                <c:pt idx="0">
                  <c:v>45</c:v>
                </c:pt>
                <c:pt idx="1">
                  <c:v>66</c:v>
                </c:pt>
                <c:pt idx="2">
                  <c:v>6</c:v>
                </c:pt>
              </c:numCache>
            </c:numRef>
          </c:val>
          <c:shape val="cylinder"/>
          <c:extLst>
            <c:ext xmlns:c16="http://schemas.microsoft.com/office/drawing/2014/chart" uri="{C3380CC4-5D6E-409C-BE32-E72D297353CC}">
              <c16:uniqueId val="{00000000-8D74-4B5B-87AA-B5616A48244E}"/>
            </c:ext>
          </c:extLst>
        </c:ser>
        <c:dLbls>
          <c:showLegendKey val="0"/>
          <c:showVal val="0"/>
          <c:showCatName val="0"/>
          <c:showSerName val="0"/>
          <c:showPercent val="0"/>
          <c:showBubbleSize val="0"/>
        </c:dLbls>
        <c:gapWidth val="150"/>
        <c:shape val="box"/>
        <c:axId val="159298800"/>
        <c:axId val="150320960"/>
        <c:axId val="0"/>
      </c:bar3DChart>
      <c:catAx>
        <c:axId val="159298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20960"/>
        <c:crosses val="autoZero"/>
        <c:auto val="1"/>
        <c:lblAlgn val="ctr"/>
        <c:lblOffset val="100"/>
        <c:noMultiLvlLbl val="0"/>
      </c:catAx>
      <c:valAx>
        <c:axId val="15032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98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039661708953049E-2"/>
          <c:y val="5.9717698154180238E-2"/>
          <c:w val="0.72331219014289894"/>
          <c:h val="0.66301093470808004"/>
        </c:manualLayout>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3"/>
                <c:pt idx="0">
                  <c:v>Tak</c:v>
                </c:pt>
                <c:pt idx="1">
                  <c:v>Nie</c:v>
                </c:pt>
                <c:pt idx="2">
                  <c:v>Trudno powiedzieć</c:v>
                </c:pt>
              </c:strCache>
            </c:strRef>
          </c:cat>
          <c:val>
            <c:numRef>
              <c:f>Arkusz1!$B$2:$B$5</c:f>
              <c:numCache>
                <c:formatCode>General</c:formatCode>
                <c:ptCount val="4"/>
                <c:pt idx="0">
                  <c:v>6</c:v>
                </c:pt>
                <c:pt idx="1">
                  <c:v>105</c:v>
                </c:pt>
                <c:pt idx="2">
                  <c:v>3.5</c:v>
                </c:pt>
              </c:numCache>
            </c:numRef>
          </c:val>
          <c:shape val="cylinder"/>
          <c:extLst>
            <c:ext xmlns:c16="http://schemas.microsoft.com/office/drawing/2014/chart" uri="{C3380CC4-5D6E-409C-BE32-E72D297353CC}">
              <c16:uniqueId val="{00000000-81FE-42FE-95FD-1B58EE5C3E1B}"/>
            </c:ext>
          </c:extLst>
        </c:ser>
        <c:dLbls>
          <c:showLegendKey val="0"/>
          <c:showVal val="0"/>
          <c:showCatName val="0"/>
          <c:showSerName val="0"/>
          <c:showPercent val="0"/>
          <c:showBubbleSize val="0"/>
        </c:dLbls>
        <c:gapWidth val="150"/>
        <c:shape val="box"/>
        <c:axId val="159294480"/>
        <c:axId val="151842544"/>
        <c:axId val="0"/>
      </c:bar3DChart>
      <c:catAx>
        <c:axId val="159294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42544"/>
        <c:crosses val="autoZero"/>
        <c:auto val="1"/>
        <c:lblAlgn val="ctr"/>
        <c:lblOffset val="100"/>
        <c:noMultiLvlLbl val="0"/>
      </c:catAx>
      <c:valAx>
        <c:axId val="151842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94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Arkusz1!$A$2:$A$7</c:f>
              <c:strCache>
                <c:ptCount val="6"/>
                <c:pt idx="0">
                  <c:v>Doświadczenia i wzorce z domu rodzinnego</c:v>
                </c:pt>
                <c:pt idx="1">
                  <c:v>Chęć dominacji materialnej</c:v>
                </c:pt>
                <c:pt idx="2">
                  <c:v>Konflikty między pokoleniowe</c:v>
                </c:pt>
                <c:pt idx="3">
                  <c:v>Problemy finansowe</c:v>
                </c:pt>
                <c:pt idx="4">
                  <c:v>Zasdrość</c:v>
                </c:pt>
                <c:pt idx="5">
                  <c:v>Inne</c:v>
                </c:pt>
              </c:strCache>
            </c:strRef>
          </c:cat>
          <c:val>
            <c:numRef>
              <c:f>Arkusz1!$B$2:$B$7</c:f>
              <c:numCache>
                <c:formatCode>General</c:formatCode>
                <c:ptCount val="6"/>
                <c:pt idx="0">
                  <c:v>60</c:v>
                </c:pt>
                <c:pt idx="1">
                  <c:v>12</c:v>
                </c:pt>
                <c:pt idx="2">
                  <c:v>18</c:v>
                </c:pt>
                <c:pt idx="3">
                  <c:v>42</c:v>
                </c:pt>
                <c:pt idx="4">
                  <c:v>21</c:v>
                </c:pt>
                <c:pt idx="5">
                  <c:v>18</c:v>
                </c:pt>
              </c:numCache>
            </c:numRef>
          </c:val>
          <c:shape val="cylinder"/>
          <c:extLst>
            <c:ext xmlns:c16="http://schemas.microsoft.com/office/drawing/2014/chart" uri="{C3380CC4-5D6E-409C-BE32-E72D297353CC}">
              <c16:uniqueId val="{00000000-17D4-45EE-B48E-A6347C655577}"/>
            </c:ext>
          </c:extLst>
        </c:ser>
        <c:dLbls>
          <c:showLegendKey val="0"/>
          <c:showVal val="0"/>
          <c:showCatName val="0"/>
          <c:showSerName val="0"/>
          <c:showPercent val="0"/>
          <c:showBubbleSize val="0"/>
        </c:dLbls>
        <c:gapWidth val="150"/>
        <c:shape val="box"/>
        <c:axId val="159293040"/>
        <c:axId val="151801376"/>
        <c:axId val="0"/>
      </c:bar3DChart>
      <c:catAx>
        <c:axId val="1592930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01376"/>
        <c:crosses val="autoZero"/>
        <c:auto val="1"/>
        <c:lblAlgn val="ctr"/>
        <c:lblOffset val="100"/>
        <c:noMultiLvlLbl val="0"/>
      </c:catAx>
      <c:valAx>
        <c:axId val="15180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93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Arkusz1!$A$2:$A$8</c:f>
              <c:strCache>
                <c:ptCount val="7"/>
                <c:pt idx="0">
                  <c:v>Pełnych</c:v>
                </c:pt>
                <c:pt idx="1">
                  <c:v>Niepełnych</c:v>
                </c:pt>
                <c:pt idx="2">
                  <c:v>Nadużywających alkohol</c:v>
                </c:pt>
                <c:pt idx="3">
                  <c:v>Patologicznych</c:v>
                </c:pt>
                <c:pt idx="4">
                  <c:v>Biednych</c:v>
                </c:pt>
                <c:pt idx="5">
                  <c:v>Bogatych</c:v>
                </c:pt>
                <c:pt idx="6">
                  <c:v>We wszystkich wymienionych</c:v>
                </c:pt>
              </c:strCache>
            </c:strRef>
          </c:cat>
          <c:val>
            <c:numRef>
              <c:f>Arkusz1!$B$2:$B$8</c:f>
              <c:numCache>
                <c:formatCode>General</c:formatCode>
                <c:ptCount val="7"/>
                <c:pt idx="0">
                  <c:v>0</c:v>
                </c:pt>
                <c:pt idx="1">
                  <c:v>0</c:v>
                </c:pt>
                <c:pt idx="2">
                  <c:v>33</c:v>
                </c:pt>
                <c:pt idx="3">
                  <c:v>15</c:v>
                </c:pt>
                <c:pt idx="4">
                  <c:v>0</c:v>
                </c:pt>
                <c:pt idx="5">
                  <c:v>0</c:v>
                </c:pt>
                <c:pt idx="6">
                  <c:v>69</c:v>
                </c:pt>
              </c:numCache>
            </c:numRef>
          </c:val>
          <c:shape val="cylinder"/>
          <c:extLst>
            <c:ext xmlns:c16="http://schemas.microsoft.com/office/drawing/2014/chart" uri="{C3380CC4-5D6E-409C-BE32-E72D297353CC}">
              <c16:uniqueId val="{00000000-8CBA-4733-8B34-E93B4CFC5DD2}"/>
            </c:ext>
          </c:extLst>
        </c:ser>
        <c:dLbls>
          <c:showLegendKey val="0"/>
          <c:showVal val="0"/>
          <c:showCatName val="0"/>
          <c:showSerName val="0"/>
          <c:showPercent val="0"/>
          <c:showBubbleSize val="0"/>
        </c:dLbls>
        <c:gapWidth val="150"/>
        <c:shape val="box"/>
        <c:axId val="159282480"/>
        <c:axId val="46701504"/>
        <c:axId val="0"/>
      </c:bar3DChart>
      <c:catAx>
        <c:axId val="159282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01504"/>
        <c:crosses val="autoZero"/>
        <c:auto val="1"/>
        <c:lblAlgn val="ctr"/>
        <c:lblOffset val="100"/>
        <c:noMultiLvlLbl val="0"/>
      </c:catAx>
      <c:valAx>
        <c:axId val="4670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82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Arkusz1!$A$2:$A$16</c:f>
              <c:strCache>
                <c:ptCount val="15"/>
                <c:pt idx="0">
                  <c:v>Szarpanie</c:v>
                </c:pt>
                <c:pt idx="1">
                  <c:v>Bicie</c:v>
                </c:pt>
                <c:pt idx="2">
                  <c:v>Wyzwiska</c:v>
                </c:pt>
                <c:pt idx="3">
                  <c:v>Klaps</c:v>
                </c:pt>
                <c:pt idx="4">
                  <c:v>Kopanie</c:v>
                </c:pt>
                <c:pt idx="5">
                  <c:v>Zabranianie</c:v>
                </c:pt>
                <c:pt idx="6">
                  <c:v>Policzkowanie</c:v>
                </c:pt>
                <c:pt idx="7">
                  <c:v>Przemoc seksualna</c:v>
                </c:pt>
                <c:pt idx="8">
                  <c:v>Przemoc ekonomiczna</c:v>
                </c:pt>
                <c:pt idx="9">
                  <c:v>Popychanie</c:v>
                </c:pt>
                <c:pt idx="10">
                  <c:v>Szarpanie za włosy</c:v>
                </c:pt>
                <c:pt idx="11">
                  <c:v>Ograniczanie snu i pożywienia</c:v>
                </c:pt>
                <c:pt idx="12">
                  <c:v>Przypalanie papierosem</c:v>
                </c:pt>
                <c:pt idx="13">
                  <c:v>Wykręcanie rąk</c:v>
                </c:pt>
                <c:pt idx="14">
                  <c:v>Plucie</c:v>
                </c:pt>
              </c:strCache>
            </c:strRef>
          </c:cat>
          <c:val>
            <c:numRef>
              <c:f>Arkusz1!$B$2:$B$16</c:f>
              <c:numCache>
                <c:formatCode>General</c:formatCode>
                <c:ptCount val="15"/>
                <c:pt idx="0">
                  <c:v>51</c:v>
                </c:pt>
                <c:pt idx="1">
                  <c:v>87</c:v>
                </c:pt>
                <c:pt idx="2">
                  <c:v>93</c:v>
                </c:pt>
                <c:pt idx="3">
                  <c:v>21</c:v>
                </c:pt>
                <c:pt idx="4">
                  <c:v>27</c:v>
                </c:pt>
                <c:pt idx="5">
                  <c:v>36</c:v>
                </c:pt>
                <c:pt idx="6">
                  <c:v>36</c:v>
                </c:pt>
                <c:pt idx="7">
                  <c:v>33</c:v>
                </c:pt>
                <c:pt idx="8">
                  <c:v>57</c:v>
                </c:pt>
                <c:pt idx="9">
                  <c:v>36</c:v>
                </c:pt>
                <c:pt idx="10">
                  <c:v>24</c:v>
                </c:pt>
                <c:pt idx="11">
                  <c:v>24</c:v>
                </c:pt>
                <c:pt idx="12">
                  <c:v>24</c:v>
                </c:pt>
                <c:pt idx="13">
                  <c:v>27</c:v>
                </c:pt>
                <c:pt idx="14">
                  <c:v>27</c:v>
                </c:pt>
              </c:numCache>
            </c:numRef>
          </c:val>
          <c:shape val="cylinder"/>
          <c:extLst>
            <c:ext xmlns:c16="http://schemas.microsoft.com/office/drawing/2014/chart" uri="{C3380CC4-5D6E-409C-BE32-E72D297353CC}">
              <c16:uniqueId val="{00000000-F46C-4B72-B3D4-EA0988419D40}"/>
            </c:ext>
          </c:extLst>
        </c:ser>
        <c:dLbls>
          <c:showLegendKey val="0"/>
          <c:showVal val="0"/>
          <c:showCatName val="0"/>
          <c:showSerName val="0"/>
          <c:showPercent val="0"/>
          <c:showBubbleSize val="0"/>
        </c:dLbls>
        <c:gapWidth val="150"/>
        <c:shape val="box"/>
        <c:axId val="159271920"/>
        <c:axId val="151784016"/>
        <c:axId val="0"/>
      </c:bar3DChart>
      <c:catAx>
        <c:axId val="159271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784016"/>
        <c:crosses val="autoZero"/>
        <c:auto val="1"/>
        <c:lblAlgn val="ctr"/>
        <c:lblOffset val="100"/>
        <c:noMultiLvlLbl val="0"/>
      </c:catAx>
      <c:valAx>
        <c:axId val="15178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71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Seria 1</c:v>
                </c:pt>
              </c:strCache>
            </c:strRef>
          </c:tx>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7150" dist="19050" dir="5400000" algn="ctr" rotWithShape="0">
                <a:srgbClr val="000000">
                  <a:alpha val="63000"/>
                </a:srgbClr>
              </a:outerShdw>
            </a:effectLst>
            <a:sp3d/>
          </c:spPr>
          <c:invertIfNegative val="0"/>
          <c:cat>
            <c:strRef>
              <c:f>Arkusz1!$A$2:$A$5</c:f>
              <c:strCache>
                <c:ptCount val="2"/>
                <c:pt idx="0">
                  <c:v>Tak</c:v>
                </c:pt>
                <c:pt idx="1">
                  <c:v>Nie</c:v>
                </c:pt>
              </c:strCache>
            </c:strRef>
          </c:cat>
          <c:val>
            <c:numRef>
              <c:f>Arkusz1!$B$2:$B$5</c:f>
              <c:numCache>
                <c:formatCode>General</c:formatCode>
                <c:ptCount val="4"/>
                <c:pt idx="0">
                  <c:v>17</c:v>
                </c:pt>
                <c:pt idx="1">
                  <c:v>90</c:v>
                </c:pt>
              </c:numCache>
            </c:numRef>
          </c:val>
          <c:shape val="cylinder"/>
          <c:extLst>
            <c:ext xmlns:c16="http://schemas.microsoft.com/office/drawing/2014/chart" uri="{C3380CC4-5D6E-409C-BE32-E72D297353CC}">
              <c16:uniqueId val="{00000000-C049-4CC7-90E1-4411012C4020}"/>
            </c:ext>
          </c:extLst>
        </c:ser>
        <c:dLbls>
          <c:showLegendKey val="0"/>
          <c:showVal val="0"/>
          <c:showCatName val="0"/>
          <c:showSerName val="0"/>
          <c:showPercent val="0"/>
          <c:showBubbleSize val="0"/>
        </c:dLbls>
        <c:gapWidth val="150"/>
        <c:shape val="box"/>
        <c:axId val="159273840"/>
        <c:axId val="151843040"/>
        <c:axId val="0"/>
      </c:bar3DChart>
      <c:catAx>
        <c:axId val="159273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843040"/>
        <c:crosses val="autoZero"/>
        <c:auto val="1"/>
        <c:lblAlgn val="ctr"/>
        <c:lblOffset val="100"/>
        <c:noMultiLvlLbl val="0"/>
      </c:catAx>
      <c:valAx>
        <c:axId val="15184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273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1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46</Pages>
  <Words>10233</Words>
  <Characters>61401</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Kołoszuk</dc:creator>
  <cp:keywords/>
  <dc:description/>
  <cp:lastModifiedBy>Monika ML. Łukasz</cp:lastModifiedBy>
  <cp:revision>6</cp:revision>
  <dcterms:created xsi:type="dcterms:W3CDTF">2024-02-07T15:35:00Z</dcterms:created>
  <dcterms:modified xsi:type="dcterms:W3CDTF">2024-02-09T10:54:00Z</dcterms:modified>
</cp:coreProperties>
</file>